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7EB15" w14:textId="77777777" w:rsidR="00B97A57" w:rsidRDefault="00B97A57">
      <w:pPr>
        <w:rPr>
          <w:b/>
          <w:bCs/>
          <w:sz w:val="32"/>
          <w:szCs w:val="32"/>
        </w:rPr>
      </w:pPr>
    </w:p>
    <w:p w14:paraId="15042149" w14:textId="77777777" w:rsidR="00045AF5" w:rsidRPr="001E6E44" w:rsidRDefault="00045AF5">
      <w:pPr>
        <w:rPr>
          <w:b/>
          <w:bCs/>
          <w:sz w:val="32"/>
          <w:szCs w:val="32"/>
        </w:rPr>
      </w:pPr>
      <w:bookmarkStart w:id="0" w:name="_GoBack"/>
      <w:bookmarkEnd w:id="0"/>
      <w:r w:rsidRPr="001E6E44">
        <w:rPr>
          <w:b/>
          <w:bCs/>
          <w:sz w:val="32"/>
          <w:szCs w:val="32"/>
        </w:rPr>
        <w:t>Far Right extremism activities</w:t>
      </w:r>
    </w:p>
    <w:p w14:paraId="20820937" w14:textId="78C2680C" w:rsidR="00045AF5" w:rsidRDefault="00045AF5" w:rsidP="001E6E44">
      <w:r>
        <w:t>Aims</w:t>
      </w:r>
    </w:p>
    <w:p w14:paraId="65A5744C" w14:textId="38A47626" w:rsidR="00045AF5" w:rsidRDefault="00045AF5" w:rsidP="001E6E44">
      <w:r>
        <w:t>Learning Outcomes</w:t>
      </w:r>
    </w:p>
    <w:tbl>
      <w:tblPr>
        <w:tblStyle w:val="TableGrid"/>
        <w:tblW w:w="0" w:type="auto"/>
        <w:tblLook w:val="04A0" w:firstRow="1" w:lastRow="0" w:firstColumn="1" w:lastColumn="0" w:noHBand="0" w:noVBand="1"/>
      </w:tblPr>
      <w:tblGrid>
        <w:gridCol w:w="1368"/>
        <w:gridCol w:w="7922"/>
        <w:gridCol w:w="4658"/>
      </w:tblGrid>
      <w:tr w:rsidR="00E45B38" w:rsidRPr="00045AF5" w14:paraId="0600E437" w14:textId="77777777" w:rsidTr="00D112F6">
        <w:tc>
          <w:tcPr>
            <w:tcW w:w="1384" w:type="dxa"/>
          </w:tcPr>
          <w:p w14:paraId="176B70BD" w14:textId="77777777" w:rsidR="00E45B38" w:rsidRPr="00045AF5" w:rsidRDefault="00E45B38" w:rsidP="00045AF5">
            <w:pPr>
              <w:spacing w:line="276" w:lineRule="auto"/>
              <w:rPr>
                <w:rFonts w:ascii="Arial" w:hAnsi="Arial" w:cs="Arial"/>
              </w:rPr>
            </w:pPr>
            <w:r w:rsidRPr="00045AF5">
              <w:rPr>
                <w:rFonts w:ascii="Arial" w:hAnsi="Arial" w:cs="Arial"/>
              </w:rPr>
              <w:t>Time</w:t>
            </w:r>
          </w:p>
        </w:tc>
        <w:tc>
          <w:tcPr>
            <w:tcW w:w="8065" w:type="dxa"/>
          </w:tcPr>
          <w:p w14:paraId="0FD0B012" w14:textId="77777777" w:rsidR="00E45B38" w:rsidRPr="00045AF5" w:rsidRDefault="00E45B38" w:rsidP="00045AF5">
            <w:pPr>
              <w:spacing w:line="276" w:lineRule="auto"/>
              <w:rPr>
                <w:rFonts w:ascii="Arial" w:hAnsi="Arial" w:cs="Arial"/>
              </w:rPr>
            </w:pPr>
            <w:r w:rsidRPr="00045AF5">
              <w:rPr>
                <w:rFonts w:ascii="Arial" w:hAnsi="Arial" w:cs="Arial"/>
              </w:rPr>
              <w:t>Activity</w:t>
            </w:r>
          </w:p>
        </w:tc>
        <w:tc>
          <w:tcPr>
            <w:tcW w:w="4725" w:type="dxa"/>
          </w:tcPr>
          <w:p w14:paraId="53FF58DC" w14:textId="77777777" w:rsidR="00E45B38" w:rsidRPr="00045AF5" w:rsidRDefault="00E45B38" w:rsidP="00045AF5">
            <w:pPr>
              <w:spacing w:line="276" w:lineRule="auto"/>
              <w:rPr>
                <w:rFonts w:ascii="Arial" w:hAnsi="Arial" w:cs="Arial"/>
              </w:rPr>
            </w:pPr>
            <w:r w:rsidRPr="00045AF5">
              <w:rPr>
                <w:rFonts w:ascii="Arial" w:hAnsi="Arial" w:cs="Arial"/>
              </w:rPr>
              <w:t>Resource</w:t>
            </w:r>
          </w:p>
        </w:tc>
      </w:tr>
      <w:tr w:rsidR="00E45B38" w:rsidRPr="00045AF5" w14:paraId="5DD534E4" w14:textId="77777777" w:rsidTr="00D112F6">
        <w:tc>
          <w:tcPr>
            <w:tcW w:w="1384" w:type="dxa"/>
          </w:tcPr>
          <w:p w14:paraId="6B3FC1DB" w14:textId="77777777" w:rsidR="00E45B38" w:rsidRPr="00045AF5" w:rsidRDefault="00E45B38" w:rsidP="00045AF5">
            <w:pPr>
              <w:spacing w:line="276" w:lineRule="auto"/>
              <w:rPr>
                <w:rFonts w:ascii="Arial" w:hAnsi="Arial" w:cs="Arial"/>
              </w:rPr>
            </w:pPr>
          </w:p>
        </w:tc>
        <w:tc>
          <w:tcPr>
            <w:tcW w:w="8065" w:type="dxa"/>
          </w:tcPr>
          <w:p w14:paraId="07FCF163" w14:textId="77777777" w:rsidR="00E45B38" w:rsidRPr="00045AF5" w:rsidRDefault="00E45B38" w:rsidP="00045AF5">
            <w:pPr>
              <w:spacing w:line="276" w:lineRule="auto"/>
              <w:rPr>
                <w:rFonts w:ascii="Arial" w:hAnsi="Arial" w:cs="Arial"/>
              </w:rPr>
            </w:pPr>
            <w:r w:rsidRPr="00045AF5">
              <w:rPr>
                <w:rFonts w:ascii="Arial" w:hAnsi="Arial" w:cs="Arial"/>
              </w:rPr>
              <w:t>Introductions and housekeeping</w:t>
            </w:r>
          </w:p>
        </w:tc>
        <w:tc>
          <w:tcPr>
            <w:tcW w:w="4725" w:type="dxa"/>
          </w:tcPr>
          <w:p w14:paraId="0DC51C23" w14:textId="77777777" w:rsidR="00E45B38" w:rsidRPr="00045AF5" w:rsidRDefault="00E45B38" w:rsidP="00045AF5">
            <w:pPr>
              <w:spacing w:line="276" w:lineRule="auto"/>
              <w:rPr>
                <w:rFonts w:ascii="Arial" w:hAnsi="Arial" w:cs="Arial"/>
              </w:rPr>
            </w:pPr>
          </w:p>
        </w:tc>
      </w:tr>
      <w:tr w:rsidR="00E45B38" w:rsidRPr="00045AF5" w14:paraId="49769482" w14:textId="77777777" w:rsidTr="00D112F6">
        <w:tc>
          <w:tcPr>
            <w:tcW w:w="1384" w:type="dxa"/>
          </w:tcPr>
          <w:p w14:paraId="575B0849" w14:textId="77777777" w:rsidR="00E45B38" w:rsidRPr="00045AF5" w:rsidRDefault="00E45B38" w:rsidP="00045AF5">
            <w:pPr>
              <w:spacing w:line="276" w:lineRule="auto"/>
              <w:rPr>
                <w:rFonts w:ascii="Arial" w:hAnsi="Arial" w:cs="Arial"/>
              </w:rPr>
            </w:pPr>
          </w:p>
        </w:tc>
        <w:tc>
          <w:tcPr>
            <w:tcW w:w="8065" w:type="dxa"/>
          </w:tcPr>
          <w:p w14:paraId="5A59C337" w14:textId="77777777" w:rsidR="00E45B38" w:rsidRPr="00045AF5" w:rsidRDefault="00E45B38" w:rsidP="00045AF5">
            <w:pPr>
              <w:spacing w:line="276" w:lineRule="auto"/>
              <w:rPr>
                <w:rFonts w:ascii="Arial" w:hAnsi="Arial" w:cs="Arial"/>
              </w:rPr>
            </w:pPr>
            <w:r w:rsidRPr="00045AF5">
              <w:rPr>
                <w:rFonts w:ascii="Arial" w:hAnsi="Arial" w:cs="Arial"/>
              </w:rPr>
              <w:t>Course outline</w:t>
            </w:r>
          </w:p>
        </w:tc>
        <w:tc>
          <w:tcPr>
            <w:tcW w:w="4725" w:type="dxa"/>
          </w:tcPr>
          <w:p w14:paraId="40A307FF" w14:textId="77777777" w:rsidR="00E45B38" w:rsidRPr="00045AF5" w:rsidRDefault="00E45B38" w:rsidP="00045AF5">
            <w:pPr>
              <w:spacing w:line="276" w:lineRule="auto"/>
              <w:rPr>
                <w:rFonts w:ascii="Arial" w:hAnsi="Arial" w:cs="Arial"/>
              </w:rPr>
            </w:pPr>
          </w:p>
        </w:tc>
      </w:tr>
      <w:tr w:rsidR="00E45B38" w:rsidRPr="00045AF5" w14:paraId="4A28263F" w14:textId="77777777" w:rsidTr="00D112F6">
        <w:tc>
          <w:tcPr>
            <w:tcW w:w="1384" w:type="dxa"/>
          </w:tcPr>
          <w:p w14:paraId="652C1504" w14:textId="77777777" w:rsidR="00E45B38" w:rsidRPr="00045AF5" w:rsidRDefault="00E45B38" w:rsidP="00045AF5">
            <w:pPr>
              <w:spacing w:line="276" w:lineRule="auto"/>
              <w:rPr>
                <w:rFonts w:ascii="Arial" w:hAnsi="Arial" w:cs="Arial"/>
              </w:rPr>
            </w:pPr>
          </w:p>
        </w:tc>
        <w:tc>
          <w:tcPr>
            <w:tcW w:w="8065" w:type="dxa"/>
          </w:tcPr>
          <w:p w14:paraId="672F39D4" w14:textId="77777777" w:rsidR="00E45B38" w:rsidRPr="00045AF5" w:rsidRDefault="00E45B38" w:rsidP="00045AF5">
            <w:pPr>
              <w:spacing w:line="276" w:lineRule="auto"/>
              <w:rPr>
                <w:rFonts w:ascii="Arial" w:hAnsi="Arial" w:cs="Arial"/>
              </w:rPr>
            </w:pPr>
            <w:r w:rsidRPr="00045AF5">
              <w:rPr>
                <w:rFonts w:ascii="Arial" w:hAnsi="Arial" w:cs="Arial"/>
              </w:rPr>
              <w:t>What is far right extremism?</w:t>
            </w:r>
          </w:p>
          <w:p w14:paraId="19CA7221" w14:textId="77777777" w:rsidR="00E45B38" w:rsidRPr="00045AF5" w:rsidRDefault="00E45B38" w:rsidP="00045AF5">
            <w:pPr>
              <w:spacing w:line="276" w:lineRule="auto"/>
              <w:rPr>
                <w:rFonts w:ascii="Arial" w:hAnsi="Arial" w:cs="Arial"/>
              </w:rPr>
            </w:pPr>
            <w:r w:rsidRPr="00045AF5">
              <w:rPr>
                <w:rFonts w:ascii="Arial" w:hAnsi="Arial" w:cs="Arial"/>
              </w:rPr>
              <w:t xml:space="preserve">Each group to discuss and then formulate their own definition of right wing extremism. </w:t>
            </w:r>
          </w:p>
          <w:p w14:paraId="068915FD" w14:textId="77777777" w:rsidR="00E45B38" w:rsidRPr="00045AF5" w:rsidRDefault="00E45B38" w:rsidP="00045AF5">
            <w:pPr>
              <w:spacing w:line="276" w:lineRule="auto"/>
              <w:rPr>
                <w:rFonts w:ascii="Arial" w:hAnsi="Arial" w:cs="Arial"/>
              </w:rPr>
            </w:pPr>
            <w:r w:rsidRPr="00045AF5">
              <w:rPr>
                <w:rFonts w:ascii="Arial" w:hAnsi="Arial" w:cs="Arial"/>
              </w:rPr>
              <w:t>When completed each group to feed back their definition. Tutor will then read out the official government definition and instigate a discussion with the group to ensure that they fully understand the concept of far right idealism.</w:t>
            </w:r>
          </w:p>
          <w:p w14:paraId="541D2EA6" w14:textId="77777777" w:rsidR="00E45B38" w:rsidRPr="00045AF5" w:rsidRDefault="00E45B38" w:rsidP="00045AF5">
            <w:pPr>
              <w:spacing w:line="276" w:lineRule="auto"/>
              <w:rPr>
                <w:rFonts w:ascii="Arial" w:hAnsi="Arial" w:cs="Arial"/>
              </w:rPr>
            </w:pPr>
            <w:r w:rsidRPr="00045AF5">
              <w:rPr>
                <w:rFonts w:ascii="Arial" w:hAnsi="Arial" w:cs="Arial"/>
              </w:rPr>
              <w:t xml:space="preserve"> </w:t>
            </w:r>
          </w:p>
        </w:tc>
        <w:tc>
          <w:tcPr>
            <w:tcW w:w="4725" w:type="dxa"/>
          </w:tcPr>
          <w:p w14:paraId="7E9388CB" w14:textId="77777777" w:rsidR="00E45B38" w:rsidRPr="00045AF5" w:rsidRDefault="00E45B38" w:rsidP="00045AF5">
            <w:pPr>
              <w:spacing w:line="276" w:lineRule="auto"/>
              <w:rPr>
                <w:rFonts w:ascii="Arial" w:hAnsi="Arial" w:cs="Arial"/>
              </w:rPr>
            </w:pPr>
            <w:r w:rsidRPr="00045AF5">
              <w:rPr>
                <w:rFonts w:ascii="Arial" w:hAnsi="Arial" w:cs="Arial"/>
              </w:rPr>
              <w:t>Flip Chart and pens</w:t>
            </w:r>
          </w:p>
          <w:p w14:paraId="7CF3C290" w14:textId="77777777" w:rsidR="00E45B38" w:rsidRPr="00045AF5" w:rsidRDefault="00E45B38" w:rsidP="00045AF5">
            <w:pPr>
              <w:spacing w:line="276" w:lineRule="auto"/>
              <w:rPr>
                <w:rFonts w:ascii="Arial" w:hAnsi="Arial" w:cs="Arial"/>
              </w:rPr>
            </w:pPr>
          </w:p>
          <w:p w14:paraId="2E7C0107" w14:textId="77777777" w:rsidR="00E45B38" w:rsidRPr="00045AF5" w:rsidRDefault="00E45B38" w:rsidP="00045AF5">
            <w:pPr>
              <w:spacing w:line="276" w:lineRule="auto"/>
              <w:rPr>
                <w:rFonts w:ascii="Arial" w:hAnsi="Arial" w:cs="Arial"/>
              </w:rPr>
            </w:pPr>
            <w:r w:rsidRPr="00045AF5">
              <w:rPr>
                <w:rFonts w:ascii="Arial" w:hAnsi="Arial" w:cs="Arial"/>
              </w:rPr>
              <w:t xml:space="preserve">Definition of Far right extremism </w:t>
            </w:r>
            <w:r w:rsidR="00045AF5" w:rsidRPr="00045AF5">
              <w:rPr>
                <w:rFonts w:ascii="Arial" w:hAnsi="Arial" w:cs="Arial"/>
              </w:rPr>
              <w:t>handout</w:t>
            </w:r>
            <w:r w:rsidRPr="00045AF5">
              <w:rPr>
                <w:rFonts w:ascii="Arial" w:hAnsi="Arial" w:cs="Arial"/>
              </w:rPr>
              <w:t>.</w:t>
            </w:r>
          </w:p>
          <w:p w14:paraId="664046FA" w14:textId="77777777" w:rsidR="00E45B38" w:rsidRPr="00045AF5" w:rsidRDefault="00E45B38" w:rsidP="00045AF5">
            <w:pPr>
              <w:spacing w:line="276" w:lineRule="auto"/>
              <w:rPr>
                <w:rFonts w:ascii="Arial" w:hAnsi="Arial" w:cs="Arial"/>
              </w:rPr>
            </w:pPr>
            <w:r w:rsidRPr="00045AF5">
              <w:rPr>
                <w:rFonts w:ascii="Arial" w:hAnsi="Arial" w:cs="Arial"/>
              </w:rPr>
              <w:t>Definition of far right:</w:t>
            </w:r>
          </w:p>
          <w:p w14:paraId="4AEFD211" w14:textId="77777777" w:rsidR="00E45B38" w:rsidRPr="00045AF5" w:rsidRDefault="00E45B38" w:rsidP="00045AF5">
            <w:pPr>
              <w:spacing w:line="276" w:lineRule="auto"/>
              <w:rPr>
                <w:rFonts w:ascii="Arial" w:hAnsi="Arial" w:cs="Arial"/>
              </w:rPr>
            </w:pPr>
            <w:r w:rsidRPr="00045AF5">
              <w:rPr>
                <w:rFonts w:ascii="Arial" w:hAnsi="Arial" w:cs="Arial"/>
              </w:rPr>
              <w:t>Far right politics usually involve supremacism — a belief that superiority and inferiority is an innate reality between individuals and groups — and a complete rejection of the concept of social equality as a norm.[2] far right politics often support segregation; the separation of groups deemed to be superior from groups deemed to be inferior.[3] far right politics also commonly include authoritarianism, nativism, racism and xenophobia.[4]</w:t>
            </w:r>
          </w:p>
          <w:p w14:paraId="6D5AA992" w14:textId="77777777" w:rsidR="00E45B38" w:rsidRPr="00045AF5" w:rsidRDefault="00E45B38" w:rsidP="00045AF5">
            <w:pPr>
              <w:spacing w:line="276" w:lineRule="auto"/>
              <w:rPr>
                <w:rFonts w:ascii="Arial" w:hAnsi="Arial" w:cs="Arial"/>
              </w:rPr>
            </w:pPr>
          </w:p>
        </w:tc>
      </w:tr>
      <w:tr w:rsidR="00E45B38" w:rsidRPr="00045AF5" w14:paraId="020FDF67" w14:textId="77777777" w:rsidTr="00D112F6">
        <w:tc>
          <w:tcPr>
            <w:tcW w:w="1384" w:type="dxa"/>
          </w:tcPr>
          <w:p w14:paraId="0150216C" w14:textId="77777777" w:rsidR="00E45B38" w:rsidRPr="00045AF5" w:rsidRDefault="00E45B38" w:rsidP="00045AF5">
            <w:pPr>
              <w:spacing w:line="276" w:lineRule="auto"/>
              <w:rPr>
                <w:rFonts w:ascii="Arial" w:hAnsi="Arial" w:cs="Arial"/>
              </w:rPr>
            </w:pPr>
          </w:p>
        </w:tc>
        <w:tc>
          <w:tcPr>
            <w:tcW w:w="8065" w:type="dxa"/>
          </w:tcPr>
          <w:p w14:paraId="7A1EDA3D" w14:textId="77777777" w:rsidR="00E45B38" w:rsidRPr="00045AF5" w:rsidRDefault="00E45B38" w:rsidP="00045AF5">
            <w:pPr>
              <w:spacing w:line="276" w:lineRule="auto"/>
              <w:rPr>
                <w:rFonts w:ascii="Arial" w:hAnsi="Arial" w:cs="Arial"/>
              </w:rPr>
            </w:pPr>
            <w:r w:rsidRPr="00045AF5">
              <w:rPr>
                <w:rFonts w:ascii="Arial" w:hAnsi="Arial" w:cs="Arial"/>
              </w:rPr>
              <w:t>The history of far right extremism.</w:t>
            </w:r>
          </w:p>
          <w:p w14:paraId="0CA7443C" w14:textId="77777777" w:rsidR="00E45B38" w:rsidRPr="00045AF5" w:rsidRDefault="00E45B38" w:rsidP="00045AF5">
            <w:pPr>
              <w:spacing w:line="276" w:lineRule="auto"/>
              <w:rPr>
                <w:rFonts w:ascii="Arial" w:hAnsi="Arial" w:cs="Arial"/>
              </w:rPr>
            </w:pPr>
            <w:r w:rsidRPr="00045AF5">
              <w:rPr>
                <w:rFonts w:ascii="Arial" w:hAnsi="Arial" w:cs="Arial"/>
              </w:rPr>
              <w:t>Power</w:t>
            </w:r>
            <w:r w:rsidR="00045AF5">
              <w:rPr>
                <w:rFonts w:ascii="Arial" w:hAnsi="Arial" w:cs="Arial"/>
              </w:rPr>
              <w:t xml:space="preserve"> </w:t>
            </w:r>
            <w:r w:rsidRPr="00045AF5">
              <w:rPr>
                <w:rFonts w:ascii="Arial" w:hAnsi="Arial" w:cs="Arial"/>
              </w:rPr>
              <w:t>Point presentation. Tutor to scroll through the presentation and when completed instigate a discussion with the group and record their thoughts on the white board/flip chart.</w:t>
            </w:r>
          </w:p>
          <w:p w14:paraId="07F16A5F" w14:textId="77777777" w:rsidR="00E45B38" w:rsidRPr="00045AF5" w:rsidRDefault="00E45B38" w:rsidP="00045AF5">
            <w:pPr>
              <w:spacing w:line="276" w:lineRule="auto"/>
              <w:rPr>
                <w:rFonts w:ascii="Arial" w:hAnsi="Arial" w:cs="Arial"/>
              </w:rPr>
            </w:pPr>
          </w:p>
        </w:tc>
        <w:tc>
          <w:tcPr>
            <w:tcW w:w="4725" w:type="dxa"/>
          </w:tcPr>
          <w:p w14:paraId="538A774E" w14:textId="77777777" w:rsidR="00E45B38" w:rsidRPr="00045AF5" w:rsidRDefault="00E45B38" w:rsidP="00045AF5">
            <w:pPr>
              <w:spacing w:line="276" w:lineRule="auto"/>
              <w:rPr>
                <w:rFonts w:ascii="Arial" w:hAnsi="Arial" w:cs="Arial"/>
              </w:rPr>
            </w:pPr>
            <w:r w:rsidRPr="00045AF5">
              <w:rPr>
                <w:rFonts w:ascii="Arial" w:hAnsi="Arial" w:cs="Arial"/>
              </w:rPr>
              <w:t>Power point and flipchart/pens</w:t>
            </w:r>
          </w:p>
        </w:tc>
      </w:tr>
      <w:tr w:rsidR="00E45B38" w:rsidRPr="00045AF5" w14:paraId="36D5BDF3" w14:textId="77777777" w:rsidTr="00D112F6">
        <w:tc>
          <w:tcPr>
            <w:tcW w:w="1384" w:type="dxa"/>
          </w:tcPr>
          <w:p w14:paraId="35FA33C2" w14:textId="77777777" w:rsidR="00E45B38" w:rsidRPr="00045AF5" w:rsidRDefault="00E45B38" w:rsidP="00045AF5">
            <w:pPr>
              <w:spacing w:line="276" w:lineRule="auto"/>
              <w:rPr>
                <w:rFonts w:ascii="Arial" w:hAnsi="Arial" w:cs="Arial"/>
              </w:rPr>
            </w:pPr>
          </w:p>
        </w:tc>
        <w:tc>
          <w:tcPr>
            <w:tcW w:w="8065" w:type="dxa"/>
          </w:tcPr>
          <w:p w14:paraId="5AA05BF0" w14:textId="77777777" w:rsidR="00E45B38" w:rsidRPr="00045AF5" w:rsidRDefault="00E45B38" w:rsidP="00045AF5">
            <w:pPr>
              <w:spacing w:line="276" w:lineRule="auto"/>
              <w:rPr>
                <w:rFonts w:ascii="Arial" w:hAnsi="Arial" w:cs="Arial"/>
              </w:rPr>
            </w:pPr>
            <w:r w:rsidRPr="00045AF5">
              <w:rPr>
                <w:rFonts w:ascii="Arial" w:hAnsi="Arial" w:cs="Arial"/>
              </w:rPr>
              <w:t>How do far right extremists influence and recruit vulnerable young people.</w:t>
            </w:r>
          </w:p>
          <w:p w14:paraId="54F3FB73" w14:textId="77777777" w:rsidR="00E45B38" w:rsidRPr="00045AF5" w:rsidRDefault="00E45B38" w:rsidP="00045AF5">
            <w:pPr>
              <w:spacing w:line="276" w:lineRule="auto"/>
              <w:rPr>
                <w:rFonts w:ascii="Arial" w:hAnsi="Arial" w:cs="Arial"/>
              </w:rPr>
            </w:pPr>
            <w:r w:rsidRPr="00045AF5">
              <w:rPr>
                <w:rFonts w:ascii="Arial" w:hAnsi="Arial" w:cs="Arial"/>
              </w:rPr>
              <w:t>Ask each group to write down the following headings then ask them to discuss and record their findings on the headings.</w:t>
            </w:r>
          </w:p>
          <w:p w14:paraId="2F024EE2" w14:textId="77777777" w:rsidR="00E45B38" w:rsidRPr="00045AF5" w:rsidRDefault="00E45B38" w:rsidP="00045AF5">
            <w:pPr>
              <w:spacing w:line="276" w:lineRule="auto"/>
              <w:rPr>
                <w:rFonts w:ascii="Arial" w:hAnsi="Arial" w:cs="Arial"/>
              </w:rPr>
            </w:pPr>
          </w:p>
        </w:tc>
        <w:tc>
          <w:tcPr>
            <w:tcW w:w="4725" w:type="dxa"/>
          </w:tcPr>
          <w:p w14:paraId="0699015B" w14:textId="77777777" w:rsidR="00E45B38" w:rsidRPr="00045AF5" w:rsidRDefault="00045AF5" w:rsidP="00045AF5">
            <w:pPr>
              <w:spacing w:line="276" w:lineRule="auto"/>
              <w:rPr>
                <w:rFonts w:ascii="Arial" w:hAnsi="Arial" w:cs="Arial"/>
              </w:rPr>
            </w:pPr>
            <w:r>
              <w:rPr>
                <w:rFonts w:ascii="Arial" w:hAnsi="Arial" w:cs="Arial"/>
              </w:rPr>
              <w:t>Flip Chart and marker pens</w:t>
            </w:r>
          </w:p>
        </w:tc>
      </w:tr>
      <w:tr w:rsidR="00E45B38" w:rsidRPr="00045AF5" w14:paraId="6F023617" w14:textId="77777777" w:rsidTr="00D112F6">
        <w:tc>
          <w:tcPr>
            <w:tcW w:w="1384" w:type="dxa"/>
          </w:tcPr>
          <w:p w14:paraId="40E4EE77" w14:textId="77777777" w:rsidR="00E45B38" w:rsidRPr="00045AF5" w:rsidRDefault="00E45B38" w:rsidP="00045AF5">
            <w:pPr>
              <w:spacing w:line="276" w:lineRule="auto"/>
              <w:rPr>
                <w:rFonts w:ascii="Arial" w:hAnsi="Arial" w:cs="Arial"/>
              </w:rPr>
            </w:pPr>
          </w:p>
        </w:tc>
        <w:tc>
          <w:tcPr>
            <w:tcW w:w="8065" w:type="dxa"/>
          </w:tcPr>
          <w:p w14:paraId="299D273E" w14:textId="77777777" w:rsidR="00E45B38" w:rsidRPr="00045AF5" w:rsidRDefault="00E45B38" w:rsidP="00045AF5">
            <w:pPr>
              <w:spacing w:line="276" w:lineRule="auto"/>
              <w:rPr>
                <w:rFonts w:ascii="Arial" w:hAnsi="Arial" w:cs="Arial"/>
              </w:rPr>
            </w:pPr>
            <w:r w:rsidRPr="00045AF5">
              <w:rPr>
                <w:rFonts w:ascii="Arial" w:hAnsi="Arial" w:cs="Arial"/>
              </w:rPr>
              <w:t xml:space="preserve">What social and economical reasons can lead young people into becoming involved in right wing </w:t>
            </w:r>
            <w:r w:rsidR="00045AF5" w:rsidRPr="00045AF5">
              <w:rPr>
                <w:rFonts w:ascii="Arial" w:hAnsi="Arial" w:cs="Arial"/>
              </w:rPr>
              <w:t>extremism?</w:t>
            </w:r>
          </w:p>
          <w:p w14:paraId="0CF75177" w14:textId="77777777" w:rsidR="00E45B38" w:rsidRPr="00045AF5" w:rsidRDefault="00E45B38" w:rsidP="00045AF5">
            <w:pPr>
              <w:spacing w:line="276" w:lineRule="auto"/>
              <w:rPr>
                <w:rFonts w:ascii="Arial" w:hAnsi="Arial" w:cs="Arial"/>
              </w:rPr>
            </w:pPr>
            <w:r w:rsidRPr="00045AF5">
              <w:rPr>
                <w:rFonts w:ascii="Arial" w:hAnsi="Arial" w:cs="Arial"/>
              </w:rPr>
              <w:t>Ask each group to list on flipchart paper some of the social and economical reasons that they can think of that may lead to young people becoming involved in right wing extremism. Each group to feedback their findings at the end of the activity.</w:t>
            </w:r>
          </w:p>
          <w:p w14:paraId="06FCF0D7" w14:textId="77777777" w:rsidR="00E45B38" w:rsidRPr="00045AF5" w:rsidRDefault="00E45B38" w:rsidP="00045AF5">
            <w:pPr>
              <w:spacing w:line="276" w:lineRule="auto"/>
              <w:rPr>
                <w:rFonts w:ascii="Arial" w:hAnsi="Arial" w:cs="Arial"/>
              </w:rPr>
            </w:pPr>
          </w:p>
        </w:tc>
        <w:tc>
          <w:tcPr>
            <w:tcW w:w="4725" w:type="dxa"/>
          </w:tcPr>
          <w:p w14:paraId="30B01AD5" w14:textId="77777777" w:rsidR="00E45B38" w:rsidRPr="00045AF5" w:rsidRDefault="00045AF5" w:rsidP="00045AF5">
            <w:pPr>
              <w:spacing w:line="276" w:lineRule="auto"/>
              <w:rPr>
                <w:rFonts w:ascii="Arial" w:hAnsi="Arial" w:cs="Arial"/>
              </w:rPr>
            </w:pPr>
            <w:r>
              <w:rPr>
                <w:rFonts w:ascii="Arial" w:hAnsi="Arial" w:cs="Arial"/>
              </w:rPr>
              <w:t>Flip Chart and marker pens</w:t>
            </w:r>
          </w:p>
        </w:tc>
      </w:tr>
      <w:tr w:rsidR="00E45B38" w:rsidRPr="00045AF5" w14:paraId="378FB415" w14:textId="77777777" w:rsidTr="00D112F6">
        <w:tc>
          <w:tcPr>
            <w:tcW w:w="1384" w:type="dxa"/>
          </w:tcPr>
          <w:p w14:paraId="42E212F5" w14:textId="77777777" w:rsidR="00E45B38" w:rsidRPr="00045AF5" w:rsidRDefault="00E45B38" w:rsidP="00045AF5">
            <w:pPr>
              <w:spacing w:line="276" w:lineRule="auto"/>
              <w:rPr>
                <w:rFonts w:ascii="Arial" w:hAnsi="Arial" w:cs="Arial"/>
              </w:rPr>
            </w:pPr>
          </w:p>
        </w:tc>
        <w:tc>
          <w:tcPr>
            <w:tcW w:w="8065" w:type="dxa"/>
          </w:tcPr>
          <w:p w14:paraId="75FE0B8E" w14:textId="77777777" w:rsidR="00E45B38" w:rsidRPr="00045AF5" w:rsidRDefault="00E45B38" w:rsidP="00045AF5">
            <w:pPr>
              <w:spacing w:line="276" w:lineRule="auto"/>
              <w:rPr>
                <w:rFonts w:ascii="Arial" w:hAnsi="Arial" w:cs="Arial"/>
              </w:rPr>
            </w:pPr>
            <w:r w:rsidRPr="00045AF5">
              <w:rPr>
                <w:rFonts w:ascii="Arial" w:hAnsi="Arial" w:cs="Arial"/>
              </w:rPr>
              <w:t>Right wing extremists often groom young people into a sense of belonging. What types of vulnerable young people do you think they may target.</w:t>
            </w:r>
          </w:p>
          <w:p w14:paraId="2E0E3C86" w14:textId="77777777" w:rsidR="00E45B38" w:rsidRPr="00045AF5" w:rsidRDefault="00E45B38" w:rsidP="00045AF5">
            <w:pPr>
              <w:spacing w:line="276" w:lineRule="auto"/>
              <w:rPr>
                <w:rFonts w:ascii="Arial" w:hAnsi="Arial" w:cs="Arial"/>
              </w:rPr>
            </w:pPr>
            <w:r w:rsidRPr="00045AF5">
              <w:rPr>
                <w:rFonts w:ascii="Arial" w:hAnsi="Arial" w:cs="Arial"/>
              </w:rPr>
              <w:t>1. Show clip of combo recruiting far right followers from the film “this is england”.</w:t>
            </w:r>
          </w:p>
          <w:p w14:paraId="7334B6EB" w14:textId="77777777" w:rsidR="00E45B38" w:rsidRPr="00045AF5" w:rsidRDefault="00E45B38" w:rsidP="00045AF5">
            <w:pPr>
              <w:spacing w:line="276" w:lineRule="auto"/>
              <w:rPr>
                <w:rFonts w:ascii="Arial" w:hAnsi="Arial" w:cs="Arial"/>
              </w:rPr>
            </w:pPr>
            <w:r w:rsidRPr="00045AF5">
              <w:rPr>
                <w:rFonts w:ascii="Arial" w:hAnsi="Arial" w:cs="Arial"/>
              </w:rPr>
              <w:t xml:space="preserve">2. When the clip is completed ask the groups to list the types of young people who they think may be drawn into a sense of belonging to the far right and list the reasons why. </w:t>
            </w:r>
          </w:p>
          <w:p w14:paraId="485A5832" w14:textId="77777777" w:rsidR="00E45B38" w:rsidRPr="00045AF5" w:rsidRDefault="00E45B38" w:rsidP="00045AF5">
            <w:pPr>
              <w:spacing w:line="276" w:lineRule="auto"/>
              <w:rPr>
                <w:rFonts w:ascii="Arial" w:hAnsi="Arial" w:cs="Arial"/>
              </w:rPr>
            </w:pPr>
            <w:r w:rsidRPr="00045AF5">
              <w:rPr>
                <w:rFonts w:ascii="Arial" w:hAnsi="Arial" w:cs="Arial"/>
              </w:rPr>
              <w:t>Each group to feedback when completed.</w:t>
            </w:r>
          </w:p>
          <w:p w14:paraId="4CF655B2" w14:textId="77777777" w:rsidR="00E45B38" w:rsidRPr="00045AF5" w:rsidRDefault="00E45B38" w:rsidP="00045AF5">
            <w:pPr>
              <w:spacing w:line="276" w:lineRule="auto"/>
              <w:rPr>
                <w:rFonts w:ascii="Arial" w:hAnsi="Arial" w:cs="Arial"/>
              </w:rPr>
            </w:pPr>
          </w:p>
        </w:tc>
        <w:tc>
          <w:tcPr>
            <w:tcW w:w="4725" w:type="dxa"/>
          </w:tcPr>
          <w:p w14:paraId="21427E35" w14:textId="77777777" w:rsidR="00E45B38" w:rsidRPr="00045AF5" w:rsidRDefault="00E45B38" w:rsidP="00045AF5">
            <w:pPr>
              <w:spacing w:line="276" w:lineRule="auto"/>
              <w:rPr>
                <w:rFonts w:ascii="Arial" w:hAnsi="Arial" w:cs="Arial"/>
              </w:rPr>
            </w:pPr>
            <w:r w:rsidRPr="00045AF5">
              <w:rPr>
                <w:rFonts w:ascii="Arial" w:hAnsi="Arial" w:cs="Arial"/>
              </w:rPr>
              <w:t>Flipchart and pens</w:t>
            </w:r>
          </w:p>
          <w:p w14:paraId="0EF08A5A" w14:textId="77777777" w:rsidR="00E45B38" w:rsidRPr="00045AF5" w:rsidRDefault="00E45B38" w:rsidP="00045AF5">
            <w:pPr>
              <w:spacing w:line="276" w:lineRule="auto"/>
              <w:rPr>
                <w:rFonts w:ascii="Arial" w:hAnsi="Arial" w:cs="Arial"/>
              </w:rPr>
            </w:pPr>
          </w:p>
          <w:p w14:paraId="3CF86308" w14:textId="77777777" w:rsidR="00E45B38" w:rsidRPr="00045AF5" w:rsidRDefault="00E45B38" w:rsidP="00045AF5">
            <w:pPr>
              <w:spacing w:line="276" w:lineRule="auto"/>
              <w:rPr>
                <w:rFonts w:ascii="Arial" w:hAnsi="Arial" w:cs="Arial"/>
              </w:rPr>
            </w:pPr>
            <w:r w:rsidRPr="00045AF5">
              <w:rPr>
                <w:rFonts w:ascii="Arial" w:hAnsi="Arial" w:cs="Arial"/>
              </w:rPr>
              <w:t xml:space="preserve">Clip from “This is England” </w:t>
            </w:r>
          </w:p>
          <w:p w14:paraId="1FFBF68F" w14:textId="77777777" w:rsidR="00E45B38" w:rsidRPr="00045AF5" w:rsidRDefault="00E45B38" w:rsidP="00045AF5">
            <w:pPr>
              <w:spacing w:line="276" w:lineRule="auto"/>
              <w:rPr>
                <w:rFonts w:ascii="Arial" w:hAnsi="Arial" w:cs="Arial"/>
              </w:rPr>
            </w:pPr>
          </w:p>
          <w:p w14:paraId="202E9ED2" w14:textId="77777777" w:rsidR="00E45B38" w:rsidRPr="00045AF5" w:rsidRDefault="00E45B38" w:rsidP="00045AF5">
            <w:pPr>
              <w:spacing w:line="276" w:lineRule="auto"/>
              <w:rPr>
                <w:rFonts w:ascii="Arial" w:hAnsi="Arial" w:cs="Arial"/>
              </w:rPr>
            </w:pPr>
            <w:r w:rsidRPr="00045AF5">
              <w:rPr>
                <w:rFonts w:ascii="Arial" w:hAnsi="Arial" w:cs="Arial"/>
              </w:rPr>
              <w:t xml:space="preserve"> Tutor notes/prompts</w:t>
            </w:r>
          </w:p>
        </w:tc>
      </w:tr>
      <w:tr w:rsidR="00E45B38" w:rsidRPr="00045AF5" w14:paraId="6F6CB31D" w14:textId="77777777" w:rsidTr="00D112F6">
        <w:tc>
          <w:tcPr>
            <w:tcW w:w="1384" w:type="dxa"/>
          </w:tcPr>
          <w:p w14:paraId="1EFC62A5" w14:textId="77777777" w:rsidR="00E45B38" w:rsidRPr="00045AF5" w:rsidRDefault="00E45B38" w:rsidP="00045AF5">
            <w:pPr>
              <w:spacing w:line="276" w:lineRule="auto"/>
              <w:rPr>
                <w:rFonts w:ascii="Arial" w:hAnsi="Arial" w:cs="Arial"/>
              </w:rPr>
            </w:pPr>
          </w:p>
        </w:tc>
        <w:tc>
          <w:tcPr>
            <w:tcW w:w="8065" w:type="dxa"/>
          </w:tcPr>
          <w:p w14:paraId="536125B0" w14:textId="77777777" w:rsidR="00E45B38" w:rsidRPr="00045AF5" w:rsidRDefault="00E45B38" w:rsidP="00045AF5">
            <w:pPr>
              <w:spacing w:line="276" w:lineRule="auto"/>
              <w:rPr>
                <w:rFonts w:ascii="Arial" w:hAnsi="Arial" w:cs="Arial"/>
              </w:rPr>
            </w:pPr>
            <w:r w:rsidRPr="00045AF5">
              <w:rPr>
                <w:rFonts w:ascii="Arial" w:hAnsi="Arial" w:cs="Arial"/>
              </w:rPr>
              <w:t>What are the possible consequences of being involved in right wing extremism?</w:t>
            </w:r>
          </w:p>
          <w:p w14:paraId="50EFB14B" w14:textId="77777777" w:rsidR="00E45B38" w:rsidRPr="00045AF5" w:rsidRDefault="00E45B38" w:rsidP="00045AF5">
            <w:pPr>
              <w:spacing w:line="276" w:lineRule="auto"/>
              <w:rPr>
                <w:rFonts w:ascii="Arial" w:hAnsi="Arial" w:cs="Arial"/>
              </w:rPr>
            </w:pPr>
            <w:r w:rsidRPr="00045AF5">
              <w:rPr>
                <w:rFonts w:ascii="Arial" w:hAnsi="Arial" w:cs="Arial"/>
              </w:rPr>
              <w:t xml:space="preserve"> Show the slide of all far right related arrests since 2008 and facilitate a discussion on the possible consequences of being involved in right wing extremism</w:t>
            </w:r>
          </w:p>
          <w:p w14:paraId="16717AB7" w14:textId="77777777" w:rsidR="00E45B38" w:rsidRPr="00045AF5" w:rsidRDefault="00E45B38" w:rsidP="00045AF5">
            <w:pPr>
              <w:spacing w:line="276" w:lineRule="auto"/>
              <w:rPr>
                <w:rFonts w:ascii="Arial" w:hAnsi="Arial" w:cs="Arial"/>
              </w:rPr>
            </w:pPr>
          </w:p>
        </w:tc>
        <w:tc>
          <w:tcPr>
            <w:tcW w:w="4725" w:type="dxa"/>
          </w:tcPr>
          <w:p w14:paraId="1A7D8A9C" w14:textId="77777777" w:rsidR="00045AF5" w:rsidRDefault="00045AF5" w:rsidP="00045AF5">
            <w:pPr>
              <w:autoSpaceDE w:val="0"/>
              <w:autoSpaceDN w:val="0"/>
              <w:adjustRightInd w:val="0"/>
              <w:spacing w:line="276" w:lineRule="auto"/>
              <w:rPr>
                <w:rFonts w:ascii="Arial" w:hAnsi="Arial" w:cs="Arial"/>
              </w:rPr>
            </w:pPr>
            <w:r>
              <w:rPr>
                <w:rFonts w:ascii="Arial" w:hAnsi="Arial" w:cs="Arial"/>
              </w:rPr>
              <w:t xml:space="preserve">Power Point </w:t>
            </w:r>
          </w:p>
          <w:p w14:paraId="5D3B4B20" w14:textId="77777777" w:rsidR="00045AF5" w:rsidRDefault="00045AF5" w:rsidP="00045AF5">
            <w:pPr>
              <w:autoSpaceDE w:val="0"/>
              <w:autoSpaceDN w:val="0"/>
              <w:adjustRightInd w:val="0"/>
              <w:spacing w:line="276" w:lineRule="auto"/>
              <w:rPr>
                <w:rFonts w:ascii="Arial" w:hAnsi="Arial" w:cs="Arial"/>
              </w:rPr>
            </w:pPr>
          </w:p>
          <w:p w14:paraId="46BDFD44" w14:textId="77777777" w:rsidR="00E45B38" w:rsidRPr="00045AF5" w:rsidRDefault="00E45B38" w:rsidP="00045AF5">
            <w:pPr>
              <w:autoSpaceDE w:val="0"/>
              <w:autoSpaceDN w:val="0"/>
              <w:adjustRightInd w:val="0"/>
              <w:spacing w:line="276" w:lineRule="auto"/>
              <w:rPr>
                <w:rFonts w:ascii="Arial" w:hAnsi="Arial" w:cs="Arial"/>
              </w:rPr>
            </w:pPr>
            <w:r w:rsidRPr="00045AF5">
              <w:rPr>
                <w:rFonts w:ascii="Arial" w:hAnsi="Arial" w:cs="Arial"/>
              </w:rPr>
              <w:t>Right wing arrests since 2008 handout</w:t>
            </w:r>
          </w:p>
          <w:p w14:paraId="01A9F019" w14:textId="77777777" w:rsidR="00E45B38" w:rsidRPr="00045AF5" w:rsidRDefault="00E45B38" w:rsidP="00045AF5">
            <w:pPr>
              <w:spacing w:line="276" w:lineRule="auto"/>
              <w:rPr>
                <w:rFonts w:ascii="Arial" w:hAnsi="Arial" w:cs="Arial"/>
              </w:rPr>
            </w:pPr>
          </w:p>
        </w:tc>
      </w:tr>
      <w:tr w:rsidR="00E45B38" w:rsidRPr="00045AF5" w14:paraId="7E1D4068" w14:textId="77777777" w:rsidTr="001E6E44">
        <w:trPr>
          <w:trHeight w:val="1613"/>
        </w:trPr>
        <w:tc>
          <w:tcPr>
            <w:tcW w:w="1384" w:type="dxa"/>
          </w:tcPr>
          <w:p w14:paraId="38205D0B" w14:textId="77777777" w:rsidR="00E45B38" w:rsidRPr="00045AF5" w:rsidRDefault="00E45B38" w:rsidP="00045AF5">
            <w:pPr>
              <w:spacing w:line="276" w:lineRule="auto"/>
              <w:rPr>
                <w:rFonts w:ascii="Arial" w:hAnsi="Arial" w:cs="Arial"/>
              </w:rPr>
            </w:pPr>
          </w:p>
        </w:tc>
        <w:tc>
          <w:tcPr>
            <w:tcW w:w="8065" w:type="dxa"/>
          </w:tcPr>
          <w:p w14:paraId="4C9E379A" w14:textId="77777777" w:rsidR="00E45B38" w:rsidRPr="00045AF5" w:rsidRDefault="00E45B38" w:rsidP="00045AF5">
            <w:pPr>
              <w:spacing w:line="276" w:lineRule="auto"/>
              <w:rPr>
                <w:rFonts w:ascii="Arial" w:hAnsi="Arial" w:cs="Arial"/>
              </w:rPr>
            </w:pPr>
            <w:r w:rsidRPr="00045AF5">
              <w:rPr>
                <w:rFonts w:ascii="Arial" w:hAnsi="Arial" w:cs="Arial"/>
              </w:rPr>
              <w:t>How can stereotyping impact on the shaping of personal right wing views?</w:t>
            </w:r>
          </w:p>
          <w:p w14:paraId="6CC7E928" w14:textId="77777777" w:rsidR="00E45B38" w:rsidRPr="00045AF5" w:rsidRDefault="00E45B38" w:rsidP="00045AF5">
            <w:pPr>
              <w:spacing w:line="276" w:lineRule="auto"/>
              <w:rPr>
                <w:rFonts w:ascii="Arial" w:hAnsi="Arial" w:cs="Arial"/>
              </w:rPr>
            </w:pPr>
            <w:r w:rsidRPr="00045AF5">
              <w:rPr>
                <w:rFonts w:ascii="Arial" w:hAnsi="Arial" w:cs="Arial"/>
              </w:rPr>
              <w:t xml:space="preserve">1. Ask each group to complete the sentences on the stereotypes handout. </w:t>
            </w:r>
          </w:p>
        </w:tc>
        <w:tc>
          <w:tcPr>
            <w:tcW w:w="4725" w:type="dxa"/>
          </w:tcPr>
          <w:p w14:paraId="4C48980B" w14:textId="77777777" w:rsidR="00E45B38" w:rsidRPr="00045AF5" w:rsidRDefault="00E45B38" w:rsidP="00045AF5">
            <w:pPr>
              <w:spacing w:line="276" w:lineRule="auto"/>
              <w:rPr>
                <w:rFonts w:ascii="Arial" w:hAnsi="Arial" w:cs="Arial"/>
              </w:rPr>
            </w:pPr>
            <w:r w:rsidRPr="00045AF5">
              <w:rPr>
                <w:rFonts w:ascii="Arial" w:hAnsi="Arial" w:cs="Arial"/>
              </w:rPr>
              <w:t>Stereotypes handout</w:t>
            </w:r>
            <w:r w:rsidR="00045AF5">
              <w:rPr>
                <w:rFonts w:ascii="Arial" w:hAnsi="Arial" w:cs="Arial"/>
              </w:rPr>
              <w:t xml:space="preserve"> and pens</w:t>
            </w:r>
          </w:p>
          <w:p w14:paraId="17FDC939" w14:textId="77777777" w:rsidR="00E45B38" w:rsidRPr="00045AF5" w:rsidRDefault="00E45B38" w:rsidP="00045AF5">
            <w:pPr>
              <w:spacing w:line="276" w:lineRule="auto"/>
              <w:rPr>
                <w:rFonts w:ascii="Arial" w:hAnsi="Arial" w:cs="Arial"/>
              </w:rPr>
            </w:pPr>
          </w:p>
        </w:tc>
      </w:tr>
      <w:tr w:rsidR="00E45B38" w:rsidRPr="00045AF5" w14:paraId="5B50D97D" w14:textId="77777777" w:rsidTr="00D112F6">
        <w:tc>
          <w:tcPr>
            <w:tcW w:w="1384" w:type="dxa"/>
          </w:tcPr>
          <w:p w14:paraId="433CD888" w14:textId="77777777" w:rsidR="00E45B38" w:rsidRPr="00045AF5" w:rsidRDefault="00E45B38" w:rsidP="00045AF5">
            <w:pPr>
              <w:spacing w:line="276" w:lineRule="auto"/>
              <w:rPr>
                <w:rFonts w:ascii="Arial" w:hAnsi="Arial" w:cs="Arial"/>
              </w:rPr>
            </w:pPr>
          </w:p>
        </w:tc>
        <w:tc>
          <w:tcPr>
            <w:tcW w:w="8065" w:type="dxa"/>
          </w:tcPr>
          <w:p w14:paraId="104BB1E6" w14:textId="77777777" w:rsidR="00AE4DA0" w:rsidRPr="00045AF5" w:rsidRDefault="00AE4DA0" w:rsidP="00045AF5">
            <w:pPr>
              <w:shd w:val="clear" w:color="auto" w:fill="FFFFFF"/>
              <w:spacing w:after="300" w:line="276" w:lineRule="auto"/>
              <w:rPr>
                <w:rFonts w:ascii="Arial" w:eastAsia="Times New Roman" w:hAnsi="Arial" w:cs="Arial"/>
                <w:color w:val="222222"/>
                <w:lang w:val="en-US" w:eastAsia="en-GB"/>
              </w:rPr>
            </w:pPr>
            <w:r w:rsidRPr="00045AF5">
              <w:rPr>
                <w:rFonts w:ascii="Arial" w:eastAsia="Times New Roman" w:hAnsi="Arial" w:cs="Arial"/>
                <w:color w:val="222222"/>
                <w:lang w:val="en-US" w:eastAsia="en-GB"/>
              </w:rPr>
              <w:t xml:space="preserve">Stereotypical characteristics handout. Each group to write down the characteristics of the identified groups of people.  </w:t>
            </w:r>
          </w:p>
          <w:p w14:paraId="42F48BE3" w14:textId="77777777" w:rsidR="00AE4DA0" w:rsidRPr="00045AF5" w:rsidRDefault="00AE4DA0" w:rsidP="00045AF5">
            <w:pPr>
              <w:spacing w:line="276" w:lineRule="auto"/>
              <w:rPr>
                <w:rFonts w:ascii="Arial" w:hAnsi="Arial" w:cs="Arial"/>
              </w:rPr>
            </w:pPr>
            <w:r w:rsidRPr="00045AF5">
              <w:rPr>
                <w:rFonts w:ascii="Arial" w:hAnsi="Arial" w:cs="Arial"/>
              </w:rPr>
              <w:t xml:space="preserve"> When completed each group to feedback their answers with the aim of identifying if there is any prejudice and bigotry in their answers or in those of the other groups, as well as what factors may have contributed to such prejudice. ( e.g television, newspapers, friendships, attitudes of their parents )</w:t>
            </w:r>
          </w:p>
          <w:p w14:paraId="3AA75A4F" w14:textId="77777777" w:rsidR="00E45B38" w:rsidRPr="00045AF5" w:rsidRDefault="00E45B38" w:rsidP="00045AF5">
            <w:pPr>
              <w:spacing w:line="276" w:lineRule="auto"/>
              <w:rPr>
                <w:rFonts w:ascii="Arial" w:hAnsi="Arial" w:cs="Arial"/>
              </w:rPr>
            </w:pPr>
          </w:p>
        </w:tc>
        <w:tc>
          <w:tcPr>
            <w:tcW w:w="4725" w:type="dxa"/>
          </w:tcPr>
          <w:p w14:paraId="4140502E" w14:textId="77777777" w:rsidR="00E45B38" w:rsidRPr="00045AF5" w:rsidRDefault="00045AF5" w:rsidP="00045AF5">
            <w:pPr>
              <w:spacing w:line="276" w:lineRule="auto"/>
              <w:rPr>
                <w:rFonts w:ascii="Arial" w:hAnsi="Arial" w:cs="Arial"/>
              </w:rPr>
            </w:pPr>
            <w:r w:rsidRPr="00045AF5">
              <w:rPr>
                <w:rFonts w:ascii="Arial" w:eastAsia="Times New Roman" w:hAnsi="Arial" w:cs="Arial"/>
                <w:color w:val="222222"/>
                <w:lang w:val="en-US" w:eastAsia="en-GB"/>
              </w:rPr>
              <w:t>Stereotypical characteristics handout</w:t>
            </w:r>
            <w:r>
              <w:rPr>
                <w:rFonts w:ascii="Arial" w:eastAsia="Times New Roman" w:hAnsi="Arial" w:cs="Arial"/>
                <w:color w:val="222222"/>
                <w:lang w:val="en-US" w:eastAsia="en-GB"/>
              </w:rPr>
              <w:t xml:space="preserve"> </w:t>
            </w:r>
            <w:r>
              <w:rPr>
                <w:rFonts w:ascii="Arial" w:hAnsi="Arial" w:cs="Arial"/>
              </w:rPr>
              <w:t>and pens</w:t>
            </w:r>
          </w:p>
        </w:tc>
      </w:tr>
      <w:tr w:rsidR="00E45B38" w:rsidRPr="00045AF5" w14:paraId="78300E37" w14:textId="77777777" w:rsidTr="00D112F6">
        <w:tc>
          <w:tcPr>
            <w:tcW w:w="1384" w:type="dxa"/>
          </w:tcPr>
          <w:p w14:paraId="47B47603" w14:textId="77777777" w:rsidR="00E45B38" w:rsidRPr="00045AF5" w:rsidRDefault="00E45B38" w:rsidP="00045AF5">
            <w:pPr>
              <w:spacing w:line="276" w:lineRule="auto"/>
              <w:rPr>
                <w:rFonts w:ascii="Arial" w:hAnsi="Arial" w:cs="Arial"/>
              </w:rPr>
            </w:pPr>
          </w:p>
        </w:tc>
        <w:tc>
          <w:tcPr>
            <w:tcW w:w="8065" w:type="dxa"/>
          </w:tcPr>
          <w:p w14:paraId="7120369D" w14:textId="77777777" w:rsidR="00AE4DA0" w:rsidRPr="00045AF5" w:rsidRDefault="00AE4DA0" w:rsidP="00045AF5">
            <w:pPr>
              <w:shd w:val="clear" w:color="auto" w:fill="FFFFFF"/>
              <w:spacing w:after="300" w:line="276" w:lineRule="auto"/>
              <w:jc w:val="both"/>
              <w:rPr>
                <w:rFonts w:ascii="Arial" w:eastAsia="Times New Roman" w:hAnsi="Arial" w:cs="Arial"/>
                <w:color w:val="222222"/>
                <w:lang w:val="en-US" w:eastAsia="en-GB"/>
              </w:rPr>
            </w:pPr>
            <w:r w:rsidRPr="00045AF5">
              <w:rPr>
                <w:rFonts w:ascii="Arial" w:eastAsia="Times New Roman" w:hAnsi="Arial" w:cs="Arial"/>
                <w:color w:val="222222"/>
                <w:lang w:val="en-US" w:eastAsia="en-GB"/>
              </w:rPr>
              <w:t>What have I learnt?</w:t>
            </w:r>
          </w:p>
          <w:p w14:paraId="7BDC29F4" w14:textId="77777777" w:rsidR="00AE4DA0" w:rsidRPr="00045AF5" w:rsidRDefault="00AE4DA0" w:rsidP="00045AF5">
            <w:pPr>
              <w:shd w:val="clear" w:color="auto" w:fill="FFFFFF"/>
              <w:spacing w:after="300" w:line="276" w:lineRule="auto"/>
              <w:jc w:val="both"/>
              <w:rPr>
                <w:rFonts w:ascii="Arial" w:eastAsia="Times New Roman" w:hAnsi="Arial" w:cs="Arial"/>
                <w:color w:val="222222"/>
                <w:lang w:val="en-US" w:eastAsia="en-GB"/>
              </w:rPr>
            </w:pPr>
            <w:r w:rsidRPr="00045AF5">
              <w:rPr>
                <w:rFonts w:ascii="Arial" w:eastAsia="Times New Roman" w:hAnsi="Arial" w:cs="Arial"/>
                <w:color w:val="222222"/>
                <w:lang w:val="en-US" w:eastAsia="en-GB"/>
              </w:rPr>
              <w:t>Tutor to give each student a post it note and ask them to write down at least 2 things they have learnt from the session/s. When completed each student to feed back to the rest of the group what they have learnt.</w:t>
            </w:r>
          </w:p>
          <w:p w14:paraId="48427ED6" w14:textId="77777777" w:rsidR="00E45B38" w:rsidRPr="00045AF5" w:rsidRDefault="00E45B38" w:rsidP="00045AF5">
            <w:pPr>
              <w:spacing w:line="276" w:lineRule="auto"/>
              <w:rPr>
                <w:rFonts w:ascii="Arial" w:hAnsi="Arial" w:cs="Arial"/>
              </w:rPr>
            </w:pPr>
          </w:p>
        </w:tc>
        <w:tc>
          <w:tcPr>
            <w:tcW w:w="4725" w:type="dxa"/>
          </w:tcPr>
          <w:p w14:paraId="3A08A1B2" w14:textId="77777777" w:rsidR="00E45B38" w:rsidRPr="00045AF5" w:rsidRDefault="00045AF5" w:rsidP="00045AF5">
            <w:pPr>
              <w:spacing w:line="276" w:lineRule="auto"/>
              <w:rPr>
                <w:rFonts w:ascii="Arial" w:hAnsi="Arial" w:cs="Arial"/>
              </w:rPr>
            </w:pPr>
            <w:r w:rsidRPr="00045AF5">
              <w:rPr>
                <w:rFonts w:ascii="Arial" w:hAnsi="Arial" w:cs="Arial"/>
              </w:rPr>
              <w:t>Post it Notes and pens</w:t>
            </w:r>
          </w:p>
        </w:tc>
      </w:tr>
      <w:tr w:rsidR="00AE4DA0" w:rsidRPr="00045AF5" w14:paraId="7B7B9F53" w14:textId="77777777" w:rsidTr="00D112F6">
        <w:tc>
          <w:tcPr>
            <w:tcW w:w="1384" w:type="dxa"/>
          </w:tcPr>
          <w:p w14:paraId="669E4B0A" w14:textId="77777777" w:rsidR="00AE4DA0" w:rsidRPr="00045AF5" w:rsidRDefault="00AE4DA0" w:rsidP="00045AF5">
            <w:pPr>
              <w:spacing w:line="276" w:lineRule="auto"/>
              <w:rPr>
                <w:rFonts w:ascii="Arial" w:hAnsi="Arial" w:cs="Arial"/>
              </w:rPr>
            </w:pPr>
          </w:p>
        </w:tc>
        <w:tc>
          <w:tcPr>
            <w:tcW w:w="8065" w:type="dxa"/>
          </w:tcPr>
          <w:p w14:paraId="61B1B099" w14:textId="77777777" w:rsidR="00AE4DA0" w:rsidRPr="00045AF5" w:rsidRDefault="00AE4DA0" w:rsidP="00045AF5">
            <w:pPr>
              <w:shd w:val="clear" w:color="auto" w:fill="FFFFFF"/>
              <w:spacing w:after="300" w:line="276" w:lineRule="auto"/>
              <w:ind w:left="720"/>
              <w:rPr>
                <w:rFonts w:ascii="Arial" w:eastAsia="Times New Roman" w:hAnsi="Arial" w:cs="Arial"/>
                <w:color w:val="222222"/>
                <w:lang w:val="en-US" w:eastAsia="en-GB"/>
              </w:rPr>
            </w:pPr>
            <w:r w:rsidRPr="00045AF5">
              <w:rPr>
                <w:rFonts w:ascii="Arial" w:eastAsia="Times New Roman" w:hAnsi="Arial" w:cs="Arial"/>
                <w:color w:val="222222"/>
                <w:lang w:val="en-US" w:eastAsia="en-GB"/>
              </w:rPr>
              <w:t>Evaluation</w:t>
            </w:r>
          </w:p>
          <w:p w14:paraId="78D0C1FC" w14:textId="77777777" w:rsidR="00AE4DA0" w:rsidRPr="00045AF5" w:rsidRDefault="00AE4DA0" w:rsidP="00045AF5">
            <w:pPr>
              <w:shd w:val="clear" w:color="auto" w:fill="FFFFFF"/>
              <w:spacing w:after="300" w:line="276" w:lineRule="auto"/>
              <w:ind w:left="720"/>
              <w:rPr>
                <w:rFonts w:ascii="Arial" w:eastAsia="Times New Roman" w:hAnsi="Arial" w:cs="Arial"/>
                <w:color w:val="222222"/>
                <w:lang w:val="en-US" w:eastAsia="en-GB"/>
              </w:rPr>
            </w:pPr>
            <w:r w:rsidRPr="00045AF5">
              <w:rPr>
                <w:rFonts w:ascii="Arial" w:eastAsia="Times New Roman" w:hAnsi="Arial" w:cs="Arial"/>
                <w:color w:val="222222"/>
                <w:lang w:val="en-US" w:eastAsia="en-GB"/>
              </w:rPr>
              <w:t>Each student to complete the evaluation form</w:t>
            </w:r>
          </w:p>
        </w:tc>
        <w:tc>
          <w:tcPr>
            <w:tcW w:w="4725" w:type="dxa"/>
          </w:tcPr>
          <w:p w14:paraId="7BAEC9AB" w14:textId="77777777" w:rsidR="00AE4DA0" w:rsidRPr="00045AF5" w:rsidRDefault="00AE4DA0" w:rsidP="00045AF5">
            <w:pPr>
              <w:spacing w:line="276" w:lineRule="auto"/>
              <w:rPr>
                <w:rFonts w:ascii="Arial" w:hAnsi="Arial" w:cs="Arial"/>
              </w:rPr>
            </w:pPr>
            <w:r w:rsidRPr="00045AF5">
              <w:rPr>
                <w:rFonts w:ascii="Arial" w:hAnsi="Arial" w:cs="Arial"/>
              </w:rPr>
              <w:t>Evaluation form</w:t>
            </w:r>
          </w:p>
        </w:tc>
      </w:tr>
    </w:tbl>
    <w:p w14:paraId="509C3D3F" w14:textId="77777777" w:rsidR="00A42240" w:rsidRDefault="00A42240" w:rsidP="00045AF5">
      <w:pPr>
        <w:rPr>
          <w:rFonts w:ascii="Arial" w:hAnsi="Arial" w:cs="Arial"/>
        </w:rPr>
      </w:pPr>
    </w:p>
    <w:p w14:paraId="14E66ABD" w14:textId="77777777" w:rsidR="00045AF5" w:rsidRDefault="00045AF5" w:rsidP="00045AF5">
      <w:pPr>
        <w:rPr>
          <w:rFonts w:ascii="Arial" w:hAnsi="Arial" w:cs="Arial"/>
        </w:rPr>
      </w:pPr>
    </w:p>
    <w:p w14:paraId="669987C2" w14:textId="77777777" w:rsidR="00045AF5" w:rsidRDefault="00045AF5" w:rsidP="00045AF5">
      <w:pPr>
        <w:rPr>
          <w:rFonts w:ascii="Arial" w:hAnsi="Arial" w:cs="Arial"/>
        </w:rPr>
      </w:pPr>
    </w:p>
    <w:p w14:paraId="2AFA1909" w14:textId="77777777" w:rsidR="00045AF5" w:rsidRDefault="00045AF5" w:rsidP="00045AF5">
      <w:pPr>
        <w:rPr>
          <w:rFonts w:ascii="Arial" w:hAnsi="Arial" w:cs="Arial"/>
        </w:rPr>
      </w:pPr>
    </w:p>
    <w:p w14:paraId="579F35E6" w14:textId="77777777" w:rsidR="00045AF5" w:rsidRDefault="00045AF5" w:rsidP="00045AF5">
      <w:pPr>
        <w:rPr>
          <w:rFonts w:ascii="Arial" w:hAnsi="Arial" w:cs="Arial"/>
        </w:rPr>
      </w:pPr>
    </w:p>
    <w:p w14:paraId="11E3AB46" w14:textId="77777777" w:rsidR="00045AF5" w:rsidRDefault="00045AF5" w:rsidP="00045AF5">
      <w:pPr>
        <w:rPr>
          <w:rFonts w:ascii="Arial" w:hAnsi="Arial" w:cs="Arial"/>
        </w:rPr>
      </w:pPr>
    </w:p>
    <w:p w14:paraId="16D16D73" w14:textId="77777777" w:rsidR="00B20CA2" w:rsidRPr="00B20CA2" w:rsidRDefault="00B20CA2" w:rsidP="00B20CA2">
      <w:pPr>
        <w:jc w:val="center"/>
        <w:rPr>
          <w:rFonts w:ascii="Tahoma" w:hAnsi="Tahoma" w:cs="Tahoma"/>
          <w:sz w:val="52"/>
          <w:szCs w:val="52"/>
        </w:rPr>
      </w:pPr>
      <w:r w:rsidRPr="00B20CA2">
        <w:rPr>
          <w:rFonts w:ascii="Tahoma" w:hAnsi="Tahoma" w:cs="Tahoma"/>
          <w:sz w:val="52"/>
          <w:szCs w:val="52"/>
        </w:rPr>
        <w:t>Definition of far right:</w:t>
      </w:r>
    </w:p>
    <w:p w14:paraId="7B609763" w14:textId="77777777" w:rsidR="00B20CA2" w:rsidRPr="00B20CA2" w:rsidRDefault="00B20CA2" w:rsidP="00B20CA2">
      <w:pPr>
        <w:jc w:val="center"/>
        <w:rPr>
          <w:rFonts w:ascii="Tahoma" w:hAnsi="Tahoma" w:cs="Tahoma"/>
          <w:sz w:val="52"/>
          <w:szCs w:val="52"/>
        </w:rPr>
      </w:pPr>
      <w:r w:rsidRPr="00B20CA2">
        <w:rPr>
          <w:rFonts w:ascii="Tahoma" w:hAnsi="Tahoma" w:cs="Tahoma"/>
          <w:sz w:val="52"/>
          <w:szCs w:val="52"/>
        </w:rPr>
        <w:t>“Far right politics usually involve supremacism — a belief that superiority and inferiority is an innate reality between individuals and groups — and a complete rejection of the concept of social equality as a norm.[2] far right politics often support segregation; the separation of groups deemed to be superior from groups deemed to be inferior.[3] far right politics also commonly include authoritarianism, nativism, racism and xenophobia.[4]”</w:t>
      </w:r>
    </w:p>
    <w:p w14:paraId="439C9D29" w14:textId="77777777" w:rsidR="00045AF5" w:rsidRDefault="00045AF5" w:rsidP="00B20CA2">
      <w:pPr>
        <w:jc w:val="center"/>
        <w:rPr>
          <w:rFonts w:ascii="Arial" w:hAnsi="Arial" w:cs="Arial"/>
          <w:sz w:val="52"/>
          <w:szCs w:val="52"/>
        </w:rPr>
      </w:pPr>
    </w:p>
    <w:p w14:paraId="21214033" w14:textId="77777777" w:rsidR="001E6E44" w:rsidRDefault="001E6E44" w:rsidP="00130FC7"/>
    <w:p w14:paraId="471B41AE" w14:textId="77777777" w:rsidR="001E6E44" w:rsidRDefault="001E6E44" w:rsidP="001E6E44"/>
    <w:p w14:paraId="1855569D" w14:textId="13A8A053" w:rsidR="001E6E44" w:rsidRPr="001E6E44" w:rsidRDefault="00130FC7" w:rsidP="001E6E44">
      <w:pPr>
        <w:rPr>
          <w:b/>
          <w:bCs/>
        </w:rPr>
      </w:pPr>
      <w:r w:rsidRPr="001E6E44">
        <w:rPr>
          <w:b/>
          <w:bCs/>
        </w:rPr>
        <w:t>How do far right extremists influence and recruit vulnerable young people.</w:t>
      </w:r>
    </w:p>
    <w:p w14:paraId="1D4CF5D5" w14:textId="77777777" w:rsidR="00130FC7" w:rsidRPr="001E6E44" w:rsidRDefault="00130FC7" w:rsidP="00130FC7">
      <w:r w:rsidRPr="001E6E44">
        <w:t>Ask each group to write down the following headings then ask them to discuss and record their findings on the headings.</w:t>
      </w:r>
    </w:p>
    <w:p w14:paraId="2C7FA34E" w14:textId="77777777" w:rsidR="00130FC7" w:rsidRDefault="00130FC7" w:rsidP="00130FC7">
      <w:r>
        <w:t xml:space="preserve"> Each group to feedback at the end of the activity.</w:t>
      </w:r>
    </w:p>
    <w:p w14:paraId="37A8A048" w14:textId="77777777" w:rsidR="00130FC7" w:rsidRDefault="00130FC7" w:rsidP="00130FC7">
      <w:r>
        <w:t>1. Identity crisis</w:t>
      </w:r>
    </w:p>
    <w:p w14:paraId="5B19C5CB" w14:textId="77777777" w:rsidR="00130FC7" w:rsidRDefault="00130FC7" w:rsidP="00130FC7">
      <w:r>
        <w:t>2. Personal crisis</w:t>
      </w:r>
    </w:p>
    <w:p w14:paraId="06C5DC35" w14:textId="77777777" w:rsidR="00130FC7" w:rsidRDefault="00130FC7" w:rsidP="00130FC7">
      <w:r>
        <w:t>3. Personal circumstances</w:t>
      </w:r>
    </w:p>
    <w:p w14:paraId="6F9DA076" w14:textId="77777777" w:rsidR="00130FC7" w:rsidRDefault="00130FC7" w:rsidP="00130FC7">
      <w:r>
        <w:t>4. Unmet aspirations</w:t>
      </w:r>
    </w:p>
    <w:p w14:paraId="0D21CC73" w14:textId="77777777" w:rsidR="00130FC7" w:rsidRDefault="00130FC7" w:rsidP="00130FC7">
      <w:r>
        <w:t>5. Criminality</w:t>
      </w:r>
    </w:p>
    <w:p w14:paraId="64AD1BBC" w14:textId="77777777" w:rsidR="00130FC7" w:rsidRDefault="00130FC7" w:rsidP="00130FC7">
      <w:r>
        <w:t>Tutor notes for possible prompts.</w:t>
      </w:r>
    </w:p>
    <w:p w14:paraId="600DF1D5" w14:textId="77777777" w:rsidR="00130FC7" w:rsidRDefault="00130FC7" w:rsidP="00130FC7">
      <w:r>
        <w:t>1. Identity crisis: eg distance from cultural/religious heritage- uncomfortable with their place in society- parent or carer who holds extremist views- recent political or religious conversion- voicing opinion drawn from extremist ideology or narrative.</w:t>
      </w:r>
    </w:p>
    <w:p w14:paraId="12035FDC" w14:textId="77777777" w:rsidR="00130FC7" w:rsidRDefault="00130FC7" w:rsidP="00130FC7">
      <w:r>
        <w:t>2. Personal crisis: family tensions – sense of isolation- low self esteem- shunning old friends to become involved with a new and different group of friends- searching for answers to questions about identity, faith and belonging- change of behaviour or appearance linked to ideological views- recent experience of serious traumatic event, graffiti symbols, writing or artwork promoting extremist messages or images.</w:t>
      </w:r>
    </w:p>
    <w:p w14:paraId="2681287B" w14:textId="77777777" w:rsidR="00130FC7" w:rsidRDefault="00130FC7" w:rsidP="00130FC7">
      <w:r>
        <w:t>3. Personal circumstances: migration, local community tensions, event affecting country or region of origin, alienation from uk values, association with others who hold extremist views, possession of literature associated with extremist views, or online material including networking sites.</w:t>
      </w:r>
    </w:p>
    <w:p w14:paraId="43FABAF1" w14:textId="77777777" w:rsidR="00130FC7" w:rsidRDefault="00130FC7" w:rsidP="00130FC7">
      <w:r>
        <w:t>4. Unmet aspirations: perceptions of injustice, feeling of failure, rejection of civic life.</w:t>
      </w:r>
    </w:p>
    <w:p w14:paraId="04E29B9A" w14:textId="77777777" w:rsidR="00130FC7" w:rsidRDefault="00130FC7" w:rsidP="00130FC7">
      <w:r>
        <w:t>5. Criminality: experiences of imprisonment, poor re-settlement/ re-integration, previous involvement with criminal groups, use of extremist or hate crime terms to exclude others or incite violence.</w:t>
      </w:r>
    </w:p>
    <w:p w14:paraId="04781394" w14:textId="77777777" w:rsidR="00130FC7" w:rsidRDefault="00130FC7" w:rsidP="00130FC7"/>
    <w:p w14:paraId="1CE89177" w14:textId="77777777" w:rsidR="001E6E44" w:rsidRDefault="001E6E44" w:rsidP="00130FC7"/>
    <w:p w14:paraId="0D93C3D3" w14:textId="77777777" w:rsidR="00130FC7" w:rsidRPr="001E6E44" w:rsidRDefault="00130FC7" w:rsidP="00130FC7">
      <w:pPr>
        <w:rPr>
          <w:b/>
          <w:bCs/>
        </w:rPr>
      </w:pPr>
      <w:r w:rsidRPr="001E6E44">
        <w:rPr>
          <w:b/>
          <w:bCs/>
        </w:rPr>
        <w:t>What social and economical reasons can lead young people into becoming involved in right wing extremism.</w:t>
      </w:r>
    </w:p>
    <w:p w14:paraId="78CC2BD3" w14:textId="77777777" w:rsidR="00130FC7" w:rsidRDefault="00130FC7" w:rsidP="00130FC7">
      <w:r>
        <w:t>Ask each group to list on flipchart paper some of the social and economical reasons that they can think of that may lead to young people becoming involved in right wing extremism. Each group to feedback their findings at the end of the activity.</w:t>
      </w:r>
    </w:p>
    <w:p w14:paraId="4BBA2401" w14:textId="77777777" w:rsidR="00130FC7" w:rsidRDefault="00130FC7" w:rsidP="00130FC7">
      <w:r>
        <w:t>Tutor notes for possible prompts.</w:t>
      </w:r>
    </w:p>
    <w:p w14:paraId="3F041900" w14:textId="77777777" w:rsidR="00130FC7" w:rsidRDefault="00130FC7" w:rsidP="00130FC7">
      <w:r>
        <w:t>1. The economic down turn.</w:t>
      </w:r>
    </w:p>
    <w:p w14:paraId="1B3FD84A" w14:textId="77777777" w:rsidR="00130FC7" w:rsidRDefault="00130FC7" w:rsidP="00130FC7">
      <w:r>
        <w:t>2. Cutbacks in government spending.</w:t>
      </w:r>
    </w:p>
    <w:p w14:paraId="7B5946B3" w14:textId="77777777" w:rsidR="00130FC7" w:rsidRDefault="00130FC7" w:rsidP="00130FC7">
      <w:r>
        <w:t>3. High unemployment.</w:t>
      </w:r>
    </w:p>
    <w:p w14:paraId="2AFA4D98" w14:textId="77777777" w:rsidR="00130FC7" w:rsidRDefault="00130FC7" w:rsidP="00130FC7">
      <w:r>
        <w:t>4. Zero hours contracts.</w:t>
      </w:r>
    </w:p>
    <w:p w14:paraId="5F7F90C4" w14:textId="77777777" w:rsidR="00130FC7" w:rsidRDefault="00130FC7" w:rsidP="00130FC7">
      <w:r>
        <w:t>5. Mass immigration</w:t>
      </w:r>
    </w:p>
    <w:p w14:paraId="3BE19328" w14:textId="77777777" w:rsidR="00130FC7" w:rsidRDefault="00130FC7" w:rsidP="00130FC7">
      <w:r>
        <w:t>6. Immigrant businesses undercutting their parents businesses to win contracts.</w:t>
      </w:r>
    </w:p>
    <w:p w14:paraId="57D74B35" w14:textId="77777777" w:rsidR="00130FC7" w:rsidRDefault="00130FC7" w:rsidP="00130FC7">
      <w:r>
        <w:t>7. Young people disillusioned with lack of leisure opportunities.</w:t>
      </w:r>
    </w:p>
    <w:p w14:paraId="796D1CBF" w14:textId="77777777" w:rsidR="00130FC7" w:rsidRDefault="00130FC7" w:rsidP="00130FC7">
      <w:r>
        <w:t>8. Young people living in areas where immigrant families are far better off than their own families.</w:t>
      </w:r>
    </w:p>
    <w:p w14:paraId="69F4CC30" w14:textId="77777777" w:rsidR="00130FC7" w:rsidRDefault="00130FC7" w:rsidP="00130FC7">
      <w:r>
        <w:t>9. Young people who live in middle/upper class areas who do not want immigrants or people of other ethnic identity moving into their communities.</w:t>
      </w:r>
    </w:p>
    <w:p w14:paraId="6F4A3091" w14:textId="77777777" w:rsidR="00130FC7" w:rsidRDefault="00130FC7" w:rsidP="00130FC7">
      <w:r>
        <w:t>10. Immigrants abusing the benefits system/national health service.</w:t>
      </w:r>
    </w:p>
    <w:p w14:paraId="0C36106F" w14:textId="77777777" w:rsidR="00130FC7" w:rsidRDefault="00130FC7" w:rsidP="00130FC7"/>
    <w:p w14:paraId="11211937" w14:textId="77777777" w:rsidR="00130FC7" w:rsidRDefault="00130FC7" w:rsidP="00130FC7"/>
    <w:p w14:paraId="3DD110DF" w14:textId="77777777" w:rsidR="00130FC7" w:rsidRDefault="00130FC7" w:rsidP="00130FC7"/>
    <w:p w14:paraId="18811634" w14:textId="77777777" w:rsidR="00130FC7" w:rsidRDefault="00130FC7" w:rsidP="00130FC7"/>
    <w:p w14:paraId="2B3D7E8A" w14:textId="77777777" w:rsidR="00130FC7" w:rsidRPr="001E6E44" w:rsidRDefault="00130FC7" w:rsidP="00130FC7">
      <w:pPr>
        <w:rPr>
          <w:b/>
          <w:bCs/>
        </w:rPr>
      </w:pPr>
      <w:r w:rsidRPr="001E6E44">
        <w:rPr>
          <w:b/>
          <w:bCs/>
        </w:rPr>
        <w:t>Info for after “This is England clip” Each group to feedback when completed.</w:t>
      </w:r>
    </w:p>
    <w:p w14:paraId="712C5011" w14:textId="77777777" w:rsidR="00130FC7" w:rsidRDefault="00130FC7" w:rsidP="00130FC7">
      <w:r>
        <w:t>Tutor prompts.</w:t>
      </w:r>
    </w:p>
    <w:p w14:paraId="4C089782" w14:textId="77777777" w:rsidR="00130FC7" w:rsidRDefault="00130FC7" w:rsidP="00130FC7">
      <w:r>
        <w:t xml:space="preserve"> Possibly young people that:</w:t>
      </w:r>
    </w:p>
    <w:p w14:paraId="00A92F78" w14:textId="77777777" w:rsidR="00130FC7" w:rsidRDefault="00130FC7" w:rsidP="00130FC7">
      <w:r>
        <w:t>1. Reject rules (anti-establishment).</w:t>
      </w:r>
    </w:p>
    <w:p w14:paraId="758ECEE1" w14:textId="77777777" w:rsidR="00130FC7" w:rsidRDefault="00130FC7" w:rsidP="00130FC7">
      <w:r>
        <w:t>2. Are homeless.</w:t>
      </w:r>
    </w:p>
    <w:p w14:paraId="02A3881A" w14:textId="77777777" w:rsidR="00130FC7" w:rsidRDefault="00130FC7" w:rsidP="00130FC7">
      <w:r>
        <w:t xml:space="preserve">3. Young males who lack a positive male role model. </w:t>
      </w:r>
    </w:p>
    <w:p w14:paraId="56A8FDEC" w14:textId="77777777" w:rsidR="00130FC7" w:rsidRDefault="00130FC7" w:rsidP="00130FC7">
      <w:r>
        <w:t>4. Unemployed.</w:t>
      </w:r>
    </w:p>
    <w:p w14:paraId="2C223495" w14:textId="77777777" w:rsidR="00130FC7" w:rsidRDefault="00130FC7" w:rsidP="00130FC7">
      <w:r>
        <w:t>5. Young males who may be confused about or hiding their sexuality thus using far right involvement to mask their true sexual identity.</w:t>
      </w:r>
    </w:p>
    <w:p w14:paraId="37480D8C" w14:textId="77777777" w:rsidR="00130FC7" w:rsidRDefault="00130FC7" w:rsidP="00130FC7"/>
    <w:p w14:paraId="623C9065" w14:textId="77777777" w:rsidR="00130FC7" w:rsidRDefault="00130FC7" w:rsidP="00130FC7"/>
    <w:p w14:paraId="487C590B" w14:textId="77777777" w:rsidR="00130FC7" w:rsidRDefault="00130FC7" w:rsidP="00130FC7"/>
    <w:p w14:paraId="6570D97B" w14:textId="77777777" w:rsidR="00130FC7" w:rsidRDefault="00130FC7" w:rsidP="00130FC7"/>
    <w:p w14:paraId="35541F66" w14:textId="77777777" w:rsidR="00130FC7" w:rsidRDefault="00130FC7" w:rsidP="00130FC7"/>
    <w:p w14:paraId="77454C1E" w14:textId="77777777" w:rsidR="00130FC7" w:rsidRDefault="00130FC7" w:rsidP="00130FC7"/>
    <w:p w14:paraId="3886005A" w14:textId="77777777" w:rsidR="00130FC7" w:rsidRDefault="00130FC7" w:rsidP="00130FC7"/>
    <w:p w14:paraId="07C85471" w14:textId="77777777" w:rsidR="00130FC7" w:rsidRDefault="00130FC7" w:rsidP="00130FC7"/>
    <w:p w14:paraId="2B5C1B10" w14:textId="77777777" w:rsidR="00130FC7" w:rsidRDefault="00130FC7" w:rsidP="00130FC7"/>
    <w:p w14:paraId="07870E81" w14:textId="77777777" w:rsidR="00130FC7" w:rsidRDefault="00130FC7" w:rsidP="00130FC7"/>
    <w:p w14:paraId="63442E99" w14:textId="77777777" w:rsidR="00130FC7" w:rsidRPr="001E6E44" w:rsidRDefault="00130FC7" w:rsidP="001E6E44">
      <w:pPr>
        <w:autoSpaceDE w:val="0"/>
        <w:autoSpaceDN w:val="0"/>
        <w:adjustRightInd w:val="0"/>
        <w:spacing w:after="0" w:line="240" w:lineRule="auto"/>
        <w:rPr>
          <w:rFonts w:ascii="MinionPro-Regular" w:hAnsi="MinionPro-Regular" w:cs="MinionPro-Regular"/>
          <w:b/>
          <w:bCs/>
          <w:sz w:val="24"/>
          <w:szCs w:val="24"/>
        </w:rPr>
      </w:pPr>
      <w:r w:rsidRPr="001E6E44">
        <w:rPr>
          <w:rFonts w:ascii="MinionPro-Regular" w:hAnsi="MinionPro-Regular" w:cs="MinionPro-Regular"/>
          <w:b/>
          <w:bCs/>
          <w:sz w:val="24"/>
          <w:szCs w:val="24"/>
        </w:rPr>
        <w:t>Right wing arrests since 2008 handout</w:t>
      </w:r>
    </w:p>
    <w:p w14:paraId="49BC8537" w14:textId="77777777" w:rsidR="00130FC7" w:rsidRDefault="00130FC7" w:rsidP="00130FC7">
      <w:pPr>
        <w:autoSpaceDE w:val="0"/>
        <w:autoSpaceDN w:val="0"/>
        <w:adjustRightInd w:val="0"/>
        <w:spacing w:after="0" w:line="240" w:lineRule="auto"/>
        <w:jc w:val="center"/>
        <w:rPr>
          <w:rFonts w:ascii="MinionPro-Regular" w:hAnsi="MinionPro-Regular" w:cs="MinionPro-Regular"/>
          <w:sz w:val="24"/>
          <w:szCs w:val="24"/>
        </w:rPr>
      </w:pPr>
    </w:p>
    <w:p w14:paraId="604F5C74"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p>
    <w:p w14:paraId="5F9AC74C"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Although the last major terrorist attacks by a right-wing extremist in the uk took place in 1999</w:t>
      </w:r>
      <w:r>
        <w:rPr>
          <w:rFonts w:ascii="MinionPro-Regular" w:hAnsi="MinionPro-Regular" w:cs="MinionPro-Regular"/>
          <w:sz w:val="14"/>
          <w:szCs w:val="14"/>
        </w:rPr>
        <w:t xml:space="preserve"> </w:t>
      </w:r>
      <w:r>
        <w:rPr>
          <w:rFonts w:ascii="MinionPro-Regular" w:hAnsi="MinionPro-Regular" w:cs="MinionPro-Regular"/>
          <w:sz w:val="24"/>
          <w:szCs w:val="24"/>
        </w:rPr>
        <w:t>there have been more recent convictions for offences connected with planning terrorist attacks,</w:t>
      </w:r>
    </w:p>
    <w:p w14:paraId="4FDCA3CC"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Including:</w:t>
      </w:r>
    </w:p>
    <w:p w14:paraId="5E84A63E"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p>
    <w:p w14:paraId="21EA9043"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r>
        <w:rPr>
          <w:rFonts w:ascii="Symbol" w:hAnsi="Symbol" w:cs="Symbol"/>
          <w:sz w:val="23"/>
          <w:szCs w:val="23"/>
        </w:rPr>
        <w:t></w:t>
      </w:r>
      <w:r>
        <w:rPr>
          <w:rFonts w:ascii="Symbol" w:hAnsi="Symbol" w:cs="Symbol"/>
          <w:sz w:val="23"/>
          <w:szCs w:val="23"/>
        </w:rPr>
        <w:t></w:t>
      </w:r>
      <w:r>
        <w:rPr>
          <w:rFonts w:ascii="MinionPro-Regular" w:hAnsi="MinionPro-Regular" w:cs="MinionPro-Regular"/>
          <w:sz w:val="24"/>
          <w:szCs w:val="24"/>
        </w:rPr>
        <w:t>Nathan Worrall, jailed for at least seven years in December 2008 for possessing material for terrorist purposes and racially aggravated harassment;</w:t>
      </w:r>
    </w:p>
    <w:p w14:paraId="3EAD17DB"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p>
    <w:p w14:paraId="11790B45"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r>
        <w:rPr>
          <w:rFonts w:ascii="Symbol" w:hAnsi="Symbol" w:cs="Symbol"/>
          <w:sz w:val="23"/>
          <w:szCs w:val="23"/>
        </w:rPr>
        <w:t></w:t>
      </w:r>
      <w:r>
        <w:rPr>
          <w:rFonts w:ascii="Symbol" w:hAnsi="Symbol" w:cs="Symbol"/>
          <w:sz w:val="23"/>
          <w:szCs w:val="23"/>
        </w:rPr>
        <w:t></w:t>
      </w:r>
      <w:r>
        <w:rPr>
          <w:rFonts w:ascii="MinionPro-Regular" w:hAnsi="MinionPro-Regular" w:cs="MinionPro-Regular"/>
          <w:sz w:val="24"/>
          <w:szCs w:val="24"/>
        </w:rPr>
        <w:t>Neil Lewington, convicted and sentenced for a least six years in September 2009 on seven separate charges, including preparing acts of terrorism;</w:t>
      </w:r>
    </w:p>
    <w:p w14:paraId="6BB22051"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p>
    <w:p w14:paraId="2B8EC3DB"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r>
        <w:rPr>
          <w:rFonts w:ascii="Symbol" w:hAnsi="Symbol" w:cs="Symbol"/>
          <w:sz w:val="23"/>
          <w:szCs w:val="23"/>
        </w:rPr>
        <w:t></w:t>
      </w:r>
      <w:r>
        <w:rPr>
          <w:rFonts w:ascii="Symbol" w:hAnsi="Symbol" w:cs="Symbol"/>
          <w:sz w:val="23"/>
          <w:szCs w:val="23"/>
        </w:rPr>
        <w:t></w:t>
      </w:r>
      <w:r>
        <w:rPr>
          <w:rFonts w:ascii="MinionPro-Regular" w:hAnsi="MinionPro-Regular" w:cs="MinionPro-Regular"/>
          <w:sz w:val="24"/>
          <w:szCs w:val="24"/>
        </w:rPr>
        <w:t>martin Gilleard, sentenced to 16 years in prison in June 2008 for preparing for terrorist acts and possessing articles and collecting information for terrorist purposes;</w:t>
      </w:r>
    </w:p>
    <w:p w14:paraId="1EFC68ED"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p>
    <w:p w14:paraId="545200B2"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r>
        <w:rPr>
          <w:rFonts w:ascii="Symbol" w:hAnsi="Symbol" w:cs="Symbol"/>
          <w:sz w:val="23"/>
          <w:szCs w:val="23"/>
        </w:rPr>
        <w:t></w:t>
      </w:r>
      <w:r>
        <w:rPr>
          <w:rFonts w:ascii="Symbol" w:hAnsi="Symbol" w:cs="Symbol"/>
          <w:sz w:val="23"/>
          <w:szCs w:val="23"/>
        </w:rPr>
        <w:t></w:t>
      </w:r>
      <w:r>
        <w:rPr>
          <w:rFonts w:ascii="MinionPro-Regular" w:hAnsi="MinionPro-Regular" w:cs="MinionPro-Regular"/>
          <w:sz w:val="24"/>
          <w:szCs w:val="24"/>
        </w:rPr>
        <w:t xml:space="preserve">Ian and Nicky Davison, convicted in may 2010 of preparing a terrorist attack to target Jews, Muslims and ethnic minorities using ricin poison; </w:t>
      </w:r>
    </w:p>
    <w:p w14:paraId="68F19A22"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p>
    <w:p w14:paraId="17B2F2A8" w14:textId="77777777" w:rsidR="00130FC7" w:rsidRDefault="00130FC7" w:rsidP="00130FC7">
      <w:pPr>
        <w:autoSpaceDE w:val="0"/>
        <w:autoSpaceDN w:val="0"/>
        <w:adjustRightInd w:val="0"/>
        <w:spacing w:after="0" w:line="240" w:lineRule="auto"/>
        <w:rPr>
          <w:rFonts w:ascii="MinionPro-Regular" w:hAnsi="MinionPro-Regular" w:cs="MinionPro-Regular"/>
          <w:sz w:val="24"/>
          <w:szCs w:val="24"/>
        </w:rPr>
      </w:pPr>
      <w:r>
        <w:rPr>
          <w:rFonts w:ascii="Symbol" w:hAnsi="Symbol" w:cs="Symbol"/>
          <w:sz w:val="23"/>
          <w:szCs w:val="23"/>
        </w:rPr>
        <w:t></w:t>
      </w:r>
      <w:r>
        <w:rPr>
          <w:rFonts w:ascii="Symbol" w:hAnsi="Symbol" w:cs="Symbol"/>
          <w:sz w:val="23"/>
          <w:szCs w:val="23"/>
        </w:rPr>
        <w:t></w:t>
      </w:r>
      <w:r>
        <w:rPr>
          <w:rFonts w:ascii="MinionPro-Regular" w:hAnsi="MinionPro-Regular" w:cs="MinionPro-Regular"/>
          <w:sz w:val="24"/>
          <w:szCs w:val="24"/>
        </w:rPr>
        <w:t>Terence Gavan, jailed for 11 years in January 2010 for assembling one of the largest arms caches found in england in recent years.</w:t>
      </w:r>
    </w:p>
    <w:p w14:paraId="4713C483" w14:textId="77777777" w:rsidR="00130FC7" w:rsidRDefault="00130FC7" w:rsidP="00130FC7"/>
    <w:p w14:paraId="5C66B93E" w14:textId="77777777" w:rsidR="00130FC7" w:rsidRDefault="00130FC7" w:rsidP="00130FC7"/>
    <w:p w14:paraId="6BDD6FB0" w14:textId="77777777" w:rsidR="00130FC7" w:rsidRDefault="00130FC7" w:rsidP="00130FC7"/>
    <w:p w14:paraId="2912AFEB" w14:textId="77777777" w:rsidR="00130FC7" w:rsidRDefault="00130FC7" w:rsidP="00130FC7"/>
    <w:p w14:paraId="4CF3A34F" w14:textId="77777777" w:rsidR="00130FC7" w:rsidRDefault="00130FC7" w:rsidP="00130FC7"/>
    <w:p w14:paraId="39CCFED7" w14:textId="77777777" w:rsidR="00130FC7" w:rsidRDefault="00130FC7" w:rsidP="00130FC7"/>
    <w:p w14:paraId="08596297" w14:textId="77777777" w:rsidR="00130FC7" w:rsidRPr="001E6E44" w:rsidRDefault="00130FC7" w:rsidP="00130FC7">
      <w:pPr>
        <w:rPr>
          <w:b/>
          <w:bCs/>
        </w:rPr>
      </w:pPr>
      <w:r w:rsidRPr="001E6E44">
        <w:rPr>
          <w:b/>
          <w:bCs/>
        </w:rPr>
        <w:t>Stereo type handout</w:t>
      </w:r>
    </w:p>
    <w:p w14:paraId="5C85005B" w14:textId="3222C221"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 xml:space="preserve">A) All the best athletes are </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 xml:space="preserve">B) People on benefits are all </w:t>
      </w:r>
    </w:p>
    <w:p w14:paraId="381EEFAB" w14:textId="56194C6A"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C) He owns a corner shop so he</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D) All drug users are</w:t>
      </w:r>
    </w:p>
    <w:p w14:paraId="6240B4AE" w14:textId="364AFEE6"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 xml:space="preserve">E) All homosexuals are </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 xml:space="preserve">F) All politicians are </w:t>
      </w:r>
    </w:p>
    <w:p w14:paraId="78650B1C" w14:textId="7EC8B13E"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 xml:space="preserve">G) All people with aids are </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 xml:space="preserve">H) All homeless people are </w:t>
      </w:r>
    </w:p>
    <w:p w14:paraId="5454B4F2" w14:textId="07410387"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 xml:space="preserve">I) All Christian fundamentalists are </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 xml:space="preserve">J) All male hairdressers are </w:t>
      </w:r>
    </w:p>
    <w:p w14:paraId="5566503C" w14:textId="46EA19C8"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K) All male ballet dancers are</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 xml:space="preserve">L) All black men are </w:t>
      </w:r>
    </w:p>
    <w:p w14:paraId="7A1A9F14" w14:textId="7FCBF168"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 xml:space="preserve">M) All Asian women are </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 xml:space="preserve">N) All construction workers are </w:t>
      </w:r>
    </w:p>
    <w:p w14:paraId="73CDCCE6" w14:textId="330D6588"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O) He likes attending gay pride, like a lot of</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 xml:space="preserve">P) He’s so clever, he must be </w:t>
      </w:r>
    </w:p>
    <w:p w14:paraId="12F09D17" w14:textId="35A1A55B" w:rsidR="00130FC7" w:rsidRPr="001E6E44" w:rsidRDefault="00130FC7" w:rsidP="001E6E44">
      <w:pPr>
        <w:shd w:val="clear" w:color="auto" w:fill="FFFFFF"/>
        <w:spacing w:after="300" w:line="240" w:lineRule="auto"/>
        <w:ind w:left="720"/>
        <w:rPr>
          <w:rFonts w:ascii="Helvetica" w:eastAsia="Times New Roman" w:hAnsi="Helvetica" w:cs="Times New Roman"/>
          <w:color w:val="222222"/>
          <w:lang w:val="en-US" w:eastAsia="en-GB"/>
        </w:rPr>
      </w:pPr>
      <w:r w:rsidRPr="001E6E44">
        <w:rPr>
          <w:rFonts w:ascii="Helvetica" w:eastAsia="Times New Roman" w:hAnsi="Helvetica" w:cs="Times New Roman"/>
          <w:color w:val="222222"/>
          <w:lang w:val="en-US" w:eastAsia="en-GB"/>
        </w:rPr>
        <w:t>Q) All Muslims are</w:t>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001E6E44">
        <w:rPr>
          <w:rFonts w:ascii="Helvetica" w:eastAsia="Times New Roman" w:hAnsi="Helvetica" w:cs="Times New Roman"/>
          <w:color w:val="222222"/>
          <w:lang w:val="en-US" w:eastAsia="en-GB"/>
        </w:rPr>
        <w:tab/>
      </w:r>
      <w:r w:rsidRPr="001E6E44">
        <w:rPr>
          <w:rFonts w:ascii="Helvetica" w:eastAsia="Times New Roman" w:hAnsi="Helvetica" w:cs="Times New Roman"/>
          <w:color w:val="222222"/>
          <w:lang w:val="en-US" w:eastAsia="en-GB"/>
        </w:rPr>
        <w:t>R) All skin heads are</w:t>
      </w:r>
    </w:p>
    <w:p w14:paraId="33C74A08" w14:textId="77777777" w:rsidR="00130FC7" w:rsidRDefault="00130FC7" w:rsidP="00130FC7">
      <w:pPr>
        <w:shd w:val="clear" w:color="auto" w:fill="FFFFFF"/>
        <w:spacing w:after="300" w:line="315" w:lineRule="atLeast"/>
        <w:ind w:left="720"/>
        <w:rPr>
          <w:rFonts w:ascii="Helvetica" w:eastAsia="Times New Roman" w:hAnsi="Helvetica" w:cs="Times New Roman"/>
          <w:color w:val="222222"/>
          <w:sz w:val="23"/>
          <w:szCs w:val="23"/>
          <w:lang w:val="en-US" w:eastAsia="en-GB"/>
        </w:rPr>
      </w:pPr>
    </w:p>
    <w:p w14:paraId="7F6FE41A" w14:textId="77777777" w:rsidR="00130FC7" w:rsidRDefault="00130FC7" w:rsidP="00130FC7">
      <w:pPr>
        <w:shd w:val="clear" w:color="auto" w:fill="FFFFFF"/>
        <w:spacing w:after="300" w:line="315" w:lineRule="atLeast"/>
        <w:ind w:left="720"/>
        <w:rPr>
          <w:rFonts w:ascii="Helvetica" w:eastAsia="Times New Roman" w:hAnsi="Helvetica" w:cs="Times New Roman"/>
          <w:color w:val="222222"/>
          <w:sz w:val="23"/>
          <w:szCs w:val="23"/>
          <w:lang w:val="en-US" w:eastAsia="en-GB"/>
        </w:rPr>
      </w:pPr>
    </w:p>
    <w:p w14:paraId="028EB96D" w14:textId="77777777" w:rsidR="00130FC7" w:rsidRDefault="00130FC7" w:rsidP="00130FC7">
      <w:pPr>
        <w:shd w:val="clear" w:color="auto" w:fill="FFFFFF"/>
        <w:spacing w:after="300" w:line="315" w:lineRule="atLeast"/>
        <w:ind w:left="720"/>
        <w:rPr>
          <w:rFonts w:ascii="Helvetica" w:eastAsia="Times New Roman" w:hAnsi="Helvetica" w:cs="Times New Roman"/>
          <w:color w:val="222222"/>
          <w:sz w:val="23"/>
          <w:szCs w:val="23"/>
          <w:lang w:val="en-US" w:eastAsia="en-GB"/>
        </w:rPr>
      </w:pPr>
    </w:p>
    <w:p w14:paraId="386C475E" w14:textId="77777777" w:rsidR="00130FC7" w:rsidRDefault="00130FC7" w:rsidP="00130FC7">
      <w:pPr>
        <w:shd w:val="clear" w:color="auto" w:fill="FFFFFF"/>
        <w:spacing w:after="300" w:line="315" w:lineRule="atLeast"/>
        <w:ind w:left="720"/>
        <w:rPr>
          <w:rFonts w:ascii="Helvetica" w:eastAsia="Times New Roman" w:hAnsi="Helvetica" w:cs="Times New Roman"/>
          <w:color w:val="222222"/>
          <w:sz w:val="23"/>
          <w:szCs w:val="23"/>
          <w:lang w:val="en-US" w:eastAsia="en-GB"/>
        </w:rPr>
      </w:pPr>
    </w:p>
    <w:p w14:paraId="2CFAA08B" w14:textId="77777777" w:rsidR="00130FC7" w:rsidRDefault="00130FC7" w:rsidP="00130FC7">
      <w:pPr>
        <w:shd w:val="clear" w:color="auto" w:fill="FFFFFF"/>
        <w:spacing w:after="300" w:line="315" w:lineRule="atLeast"/>
        <w:ind w:left="720"/>
        <w:rPr>
          <w:rFonts w:ascii="Helvetica" w:eastAsia="Times New Roman" w:hAnsi="Helvetica" w:cs="Times New Roman"/>
          <w:color w:val="222222"/>
          <w:sz w:val="23"/>
          <w:szCs w:val="23"/>
          <w:lang w:val="en-US" w:eastAsia="en-GB"/>
        </w:rPr>
      </w:pPr>
    </w:p>
    <w:p w14:paraId="25EDB23D" w14:textId="77777777" w:rsidR="00130FC7" w:rsidRDefault="00130FC7" w:rsidP="00130FC7">
      <w:pPr>
        <w:shd w:val="clear" w:color="auto" w:fill="FFFFFF"/>
        <w:spacing w:after="300" w:line="315" w:lineRule="atLeast"/>
        <w:ind w:left="720"/>
        <w:rPr>
          <w:rFonts w:ascii="Helvetica" w:eastAsia="Times New Roman" w:hAnsi="Helvetica" w:cs="Times New Roman"/>
          <w:color w:val="222222"/>
          <w:sz w:val="23"/>
          <w:szCs w:val="23"/>
          <w:lang w:val="en-US" w:eastAsia="en-GB"/>
        </w:rPr>
      </w:pPr>
    </w:p>
    <w:p w14:paraId="06FA94BA" w14:textId="77777777" w:rsidR="00130FC7" w:rsidRPr="001E6E44" w:rsidRDefault="00130FC7" w:rsidP="00130FC7">
      <w:pPr>
        <w:rPr>
          <w:b/>
          <w:bCs/>
        </w:rPr>
      </w:pPr>
      <w:r w:rsidRPr="001E6E44">
        <w:rPr>
          <w:b/>
          <w:bCs/>
        </w:rPr>
        <w:t>Stereotypical characteristics work sheet</w:t>
      </w:r>
    </w:p>
    <w:p w14:paraId="64837A53" w14:textId="63E5FBEE" w:rsidR="00130FC7" w:rsidRPr="00067445" w:rsidRDefault="00130FC7" w:rsidP="001E6E44">
      <w:pPr>
        <w:shd w:val="clear" w:color="auto" w:fill="FFFFFF"/>
        <w:spacing w:after="300" w:line="315" w:lineRule="atLeast"/>
        <w:ind w:left="720"/>
        <w:rPr>
          <w:rFonts w:ascii="Helvetica" w:eastAsia="Times New Roman" w:hAnsi="Helvetica" w:cs="Times New Roman"/>
          <w:color w:val="222222"/>
          <w:sz w:val="23"/>
          <w:szCs w:val="23"/>
          <w:lang w:val="en-US" w:eastAsia="en-GB"/>
        </w:rPr>
      </w:pPr>
      <w:r>
        <w:rPr>
          <w:rFonts w:ascii="Helvetica" w:eastAsia="Times New Roman" w:hAnsi="Helvetica" w:cs="Times New Roman"/>
          <w:color w:val="222222"/>
          <w:sz w:val="23"/>
          <w:szCs w:val="23"/>
          <w:lang w:val="en-US" w:eastAsia="en-GB"/>
        </w:rPr>
        <w:t>A) Black people</w:t>
      </w:r>
      <w:r w:rsidRPr="00067445">
        <w:rPr>
          <w:rFonts w:ascii="Helvetica" w:eastAsia="Times New Roman" w:hAnsi="Helvetica" w:cs="Times New Roman"/>
          <w:color w:val="222222"/>
          <w:sz w:val="23"/>
          <w:szCs w:val="23"/>
          <w:lang w:val="en-US" w:eastAsia="en-GB"/>
        </w:rPr>
        <w:t xml:space="preserve"> </w:t>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Pr>
          <w:rFonts w:ascii="Helvetica" w:eastAsia="Times New Roman" w:hAnsi="Helvetica" w:cs="Times New Roman"/>
          <w:color w:val="222222"/>
          <w:sz w:val="23"/>
          <w:szCs w:val="23"/>
          <w:lang w:val="en-US" w:eastAsia="en-GB"/>
        </w:rPr>
        <w:t>B) Pakistani people</w:t>
      </w:r>
    </w:p>
    <w:p w14:paraId="36E12CCF" w14:textId="25FC8779" w:rsidR="00130FC7" w:rsidRPr="00067445" w:rsidRDefault="00130FC7" w:rsidP="001E6E44">
      <w:pPr>
        <w:shd w:val="clear" w:color="auto" w:fill="FFFFFF"/>
        <w:spacing w:after="300" w:line="315" w:lineRule="atLeast"/>
        <w:ind w:left="720"/>
        <w:rPr>
          <w:rFonts w:ascii="Helvetica" w:eastAsia="Times New Roman" w:hAnsi="Helvetica" w:cs="Times New Roman"/>
          <w:color w:val="222222"/>
          <w:sz w:val="23"/>
          <w:szCs w:val="23"/>
          <w:lang w:val="en-US" w:eastAsia="en-GB"/>
        </w:rPr>
      </w:pPr>
      <w:r>
        <w:rPr>
          <w:rFonts w:ascii="Helvetica" w:eastAsia="Times New Roman" w:hAnsi="Helvetica" w:cs="Times New Roman"/>
          <w:color w:val="222222"/>
          <w:sz w:val="23"/>
          <w:szCs w:val="23"/>
          <w:lang w:val="en-US" w:eastAsia="en-GB"/>
        </w:rPr>
        <w:t>C) Rich</w:t>
      </w:r>
      <w:r w:rsidRPr="00067445">
        <w:rPr>
          <w:rFonts w:ascii="Helvetica" w:eastAsia="Times New Roman" w:hAnsi="Helvetica" w:cs="Times New Roman"/>
          <w:color w:val="222222"/>
          <w:sz w:val="23"/>
          <w:szCs w:val="23"/>
          <w:lang w:val="en-US" w:eastAsia="en-GB"/>
        </w:rPr>
        <w:t xml:space="preserve"> people </w:t>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Pr>
          <w:rFonts w:ascii="Helvetica" w:eastAsia="Times New Roman" w:hAnsi="Helvetica" w:cs="Times New Roman"/>
          <w:color w:val="222222"/>
          <w:sz w:val="23"/>
          <w:szCs w:val="23"/>
          <w:lang w:val="en-US" w:eastAsia="en-GB"/>
        </w:rPr>
        <w:t>D) Polish people</w:t>
      </w:r>
      <w:r w:rsidRPr="00067445">
        <w:rPr>
          <w:rFonts w:ascii="Helvetica" w:eastAsia="Times New Roman" w:hAnsi="Helvetica" w:cs="Times New Roman"/>
          <w:color w:val="222222"/>
          <w:sz w:val="23"/>
          <w:szCs w:val="23"/>
          <w:lang w:val="en-US" w:eastAsia="en-GB"/>
        </w:rPr>
        <w:t xml:space="preserve"> </w:t>
      </w:r>
    </w:p>
    <w:p w14:paraId="22CABE0D" w14:textId="30C684E7" w:rsidR="00130FC7" w:rsidRPr="00067445" w:rsidRDefault="00130FC7" w:rsidP="001E6E44">
      <w:pPr>
        <w:shd w:val="clear" w:color="auto" w:fill="FFFFFF"/>
        <w:spacing w:after="300" w:line="315" w:lineRule="atLeast"/>
        <w:ind w:left="720"/>
        <w:rPr>
          <w:rFonts w:ascii="Helvetica" w:eastAsia="Times New Roman" w:hAnsi="Helvetica" w:cs="Times New Roman"/>
          <w:color w:val="222222"/>
          <w:sz w:val="23"/>
          <w:szCs w:val="23"/>
          <w:lang w:val="en-US" w:eastAsia="en-GB"/>
        </w:rPr>
      </w:pPr>
      <w:r>
        <w:rPr>
          <w:rFonts w:ascii="Helvetica" w:eastAsia="Times New Roman" w:hAnsi="Helvetica" w:cs="Times New Roman"/>
          <w:color w:val="222222"/>
          <w:sz w:val="23"/>
          <w:szCs w:val="23"/>
          <w:lang w:val="en-US" w:eastAsia="en-GB"/>
        </w:rPr>
        <w:t>E) Indian people</w:t>
      </w:r>
      <w:r w:rsidRPr="00067445">
        <w:rPr>
          <w:rFonts w:ascii="Helvetica" w:eastAsia="Times New Roman" w:hAnsi="Helvetica" w:cs="Times New Roman"/>
          <w:color w:val="222222"/>
          <w:sz w:val="23"/>
          <w:szCs w:val="23"/>
          <w:lang w:val="en-US" w:eastAsia="en-GB"/>
        </w:rPr>
        <w:t xml:space="preserve"> </w:t>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Pr>
          <w:rFonts w:ascii="Helvetica" w:eastAsia="Times New Roman" w:hAnsi="Helvetica" w:cs="Times New Roman"/>
          <w:color w:val="222222"/>
          <w:sz w:val="23"/>
          <w:szCs w:val="23"/>
          <w:lang w:val="en-US" w:eastAsia="en-GB"/>
        </w:rPr>
        <w:t>F) Premiership footballers</w:t>
      </w:r>
      <w:r w:rsidRPr="00067445">
        <w:rPr>
          <w:rFonts w:ascii="Helvetica" w:eastAsia="Times New Roman" w:hAnsi="Helvetica" w:cs="Times New Roman"/>
          <w:color w:val="222222"/>
          <w:sz w:val="23"/>
          <w:szCs w:val="23"/>
          <w:lang w:val="en-US" w:eastAsia="en-GB"/>
        </w:rPr>
        <w:t xml:space="preserve"> </w:t>
      </w:r>
    </w:p>
    <w:p w14:paraId="617F4428" w14:textId="5A41F2BD" w:rsidR="00130FC7" w:rsidRPr="00067445" w:rsidRDefault="00130FC7" w:rsidP="001E6E44">
      <w:pPr>
        <w:shd w:val="clear" w:color="auto" w:fill="FFFFFF"/>
        <w:spacing w:after="300" w:line="315" w:lineRule="atLeast"/>
        <w:ind w:left="720"/>
        <w:rPr>
          <w:rFonts w:ascii="Helvetica" w:eastAsia="Times New Roman" w:hAnsi="Helvetica" w:cs="Times New Roman"/>
          <w:color w:val="222222"/>
          <w:sz w:val="23"/>
          <w:szCs w:val="23"/>
          <w:lang w:val="en-US" w:eastAsia="en-GB"/>
        </w:rPr>
      </w:pPr>
      <w:r>
        <w:rPr>
          <w:rFonts w:ascii="Helvetica" w:eastAsia="Times New Roman" w:hAnsi="Helvetica" w:cs="Times New Roman"/>
          <w:color w:val="222222"/>
          <w:sz w:val="23"/>
          <w:szCs w:val="23"/>
          <w:lang w:val="en-US" w:eastAsia="en-GB"/>
        </w:rPr>
        <w:t>G) Obese</w:t>
      </w:r>
      <w:r w:rsidRPr="00067445">
        <w:rPr>
          <w:rFonts w:ascii="Helvetica" w:eastAsia="Times New Roman" w:hAnsi="Helvetica" w:cs="Times New Roman"/>
          <w:color w:val="222222"/>
          <w:sz w:val="23"/>
          <w:szCs w:val="23"/>
          <w:lang w:val="en-US" w:eastAsia="en-GB"/>
        </w:rPr>
        <w:t xml:space="preserve"> people </w:t>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Pr>
          <w:rFonts w:ascii="Helvetica" w:eastAsia="Times New Roman" w:hAnsi="Helvetica" w:cs="Times New Roman"/>
          <w:color w:val="222222"/>
          <w:sz w:val="23"/>
          <w:szCs w:val="23"/>
          <w:lang w:val="en-US" w:eastAsia="en-GB"/>
        </w:rPr>
        <w:t>H) Homosexuals</w:t>
      </w:r>
    </w:p>
    <w:p w14:paraId="7F6DF8C7" w14:textId="340A9BC6" w:rsidR="00130FC7" w:rsidRPr="00067445" w:rsidRDefault="00130FC7" w:rsidP="001E6E44">
      <w:pPr>
        <w:shd w:val="clear" w:color="auto" w:fill="FFFFFF"/>
        <w:spacing w:after="300" w:line="315" w:lineRule="atLeast"/>
        <w:ind w:left="720"/>
        <w:rPr>
          <w:rFonts w:ascii="Helvetica" w:eastAsia="Times New Roman" w:hAnsi="Helvetica" w:cs="Times New Roman"/>
          <w:color w:val="222222"/>
          <w:sz w:val="23"/>
          <w:szCs w:val="23"/>
          <w:lang w:val="en-US" w:eastAsia="en-GB"/>
        </w:rPr>
      </w:pPr>
      <w:r>
        <w:rPr>
          <w:rFonts w:ascii="Helvetica" w:eastAsia="Times New Roman" w:hAnsi="Helvetica" w:cs="Times New Roman"/>
          <w:color w:val="222222"/>
          <w:sz w:val="23"/>
          <w:szCs w:val="23"/>
          <w:lang w:val="en-US" w:eastAsia="en-GB"/>
        </w:rPr>
        <w:t>I) p</w:t>
      </w:r>
      <w:r w:rsidRPr="00067445">
        <w:rPr>
          <w:rFonts w:ascii="Helvetica" w:eastAsia="Times New Roman" w:hAnsi="Helvetica" w:cs="Times New Roman"/>
          <w:color w:val="222222"/>
          <w:sz w:val="23"/>
          <w:szCs w:val="23"/>
          <w:lang w:val="en-US" w:eastAsia="en-GB"/>
        </w:rPr>
        <w:t>oliticians</w:t>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Pr>
          <w:rFonts w:ascii="Helvetica" w:eastAsia="Times New Roman" w:hAnsi="Helvetica" w:cs="Times New Roman"/>
          <w:color w:val="222222"/>
          <w:sz w:val="23"/>
          <w:szCs w:val="23"/>
          <w:lang w:val="en-US" w:eastAsia="en-GB"/>
        </w:rPr>
        <w:t>J) Men</w:t>
      </w:r>
    </w:p>
    <w:p w14:paraId="1A04DEFD" w14:textId="1BBF020A" w:rsidR="00130FC7" w:rsidRPr="00067445" w:rsidRDefault="00130FC7" w:rsidP="001E6E44">
      <w:pPr>
        <w:shd w:val="clear" w:color="auto" w:fill="FFFFFF"/>
        <w:spacing w:after="300" w:line="315" w:lineRule="atLeast"/>
        <w:ind w:left="720"/>
        <w:rPr>
          <w:rFonts w:ascii="Helvetica" w:eastAsia="Times New Roman" w:hAnsi="Helvetica" w:cs="Times New Roman"/>
          <w:color w:val="222222"/>
          <w:sz w:val="23"/>
          <w:szCs w:val="23"/>
          <w:lang w:val="en-US" w:eastAsia="en-GB"/>
        </w:rPr>
      </w:pPr>
      <w:r>
        <w:rPr>
          <w:rFonts w:ascii="Helvetica" w:eastAsia="Times New Roman" w:hAnsi="Helvetica" w:cs="Times New Roman"/>
          <w:color w:val="222222"/>
          <w:sz w:val="23"/>
          <w:szCs w:val="23"/>
          <w:lang w:val="en-US" w:eastAsia="en-GB"/>
        </w:rPr>
        <w:t>K) Women</w:t>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Pr>
          <w:rFonts w:ascii="Helvetica" w:eastAsia="Times New Roman" w:hAnsi="Helvetica" w:cs="Times New Roman"/>
          <w:color w:val="222222"/>
          <w:sz w:val="23"/>
          <w:szCs w:val="23"/>
          <w:lang w:val="en-US" w:eastAsia="en-GB"/>
        </w:rPr>
        <w:t>L) Chinese people</w:t>
      </w:r>
    </w:p>
    <w:p w14:paraId="2BD1ED1B" w14:textId="577A4E9E" w:rsidR="00130FC7" w:rsidRPr="00067445" w:rsidRDefault="00130FC7" w:rsidP="001E6E44">
      <w:pPr>
        <w:shd w:val="clear" w:color="auto" w:fill="FFFFFF"/>
        <w:spacing w:after="300" w:line="315" w:lineRule="atLeast"/>
        <w:ind w:left="720"/>
        <w:rPr>
          <w:rFonts w:ascii="Helvetica" w:eastAsia="Times New Roman" w:hAnsi="Helvetica" w:cs="Times New Roman"/>
          <w:color w:val="222222"/>
          <w:sz w:val="23"/>
          <w:szCs w:val="23"/>
          <w:lang w:val="en-US" w:eastAsia="en-GB"/>
        </w:rPr>
      </w:pPr>
      <w:r>
        <w:rPr>
          <w:rFonts w:ascii="Helvetica" w:eastAsia="Times New Roman" w:hAnsi="Helvetica" w:cs="Times New Roman"/>
          <w:color w:val="222222"/>
          <w:sz w:val="23"/>
          <w:szCs w:val="23"/>
          <w:lang w:val="en-US" w:eastAsia="en-GB"/>
        </w:rPr>
        <w:t>M) Teachers</w:t>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Pr>
          <w:rFonts w:ascii="Helvetica" w:eastAsia="Times New Roman" w:hAnsi="Helvetica" w:cs="Times New Roman"/>
          <w:color w:val="222222"/>
          <w:sz w:val="23"/>
          <w:szCs w:val="23"/>
          <w:lang w:val="en-US" w:eastAsia="en-GB"/>
        </w:rPr>
        <w:t>N) Lesbians</w:t>
      </w:r>
    </w:p>
    <w:p w14:paraId="1C58EE1A" w14:textId="2965B126" w:rsidR="00130FC7" w:rsidRDefault="00130FC7" w:rsidP="001E6E44">
      <w:pPr>
        <w:shd w:val="clear" w:color="auto" w:fill="FFFFFF"/>
        <w:spacing w:after="300" w:line="315" w:lineRule="atLeast"/>
        <w:ind w:left="720"/>
      </w:pPr>
      <w:r>
        <w:rPr>
          <w:rFonts w:ascii="Helvetica" w:eastAsia="Times New Roman" w:hAnsi="Helvetica" w:cs="Times New Roman"/>
          <w:color w:val="222222"/>
          <w:sz w:val="23"/>
          <w:szCs w:val="23"/>
          <w:lang w:val="en-US" w:eastAsia="en-GB"/>
        </w:rPr>
        <w:t>O) Fashion models</w:t>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sidR="001E6E44">
        <w:rPr>
          <w:rFonts w:ascii="Helvetica" w:eastAsia="Times New Roman" w:hAnsi="Helvetica" w:cs="Times New Roman"/>
          <w:color w:val="222222"/>
          <w:sz w:val="23"/>
          <w:szCs w:val="23"/>
          <w:lang w:val="en-US" w:eastAsia="en-GB"/>
        </w:rPr>
        <w:tab/>
      </w:r>
      <w:r>
        <w:rPr>
          <w:rFonts w:ascii="Helvetica" w:eastAsia="Times New Roman" w:hAnsi="Helvetica" w:cs="Times New Roman"/>
          <w:color w:val="222222"/>
          <w:sz w:val="23"/>
          <w:szCs w:val="23"/>
          <w:lang w:val="en-US" w:eastAsia="en-GB"/>
        </w:rPr>
        <w:t>P) Topless models</w:t>
      </w:r>
    </w:p>
    <w:p w14:paraId="1AB310CC" w14:textId="77777777" w:rsidR="00130FC7" w:rsidRDefault="00130FC7" w:rsidP="00130FC7"/>
    <w:p w14:paraId="6298222C" w14:textId="77777777" w:rsidR="00130FC7" w:rsidRDefault="00130FC7" w:rsidP="00130FC7"/>
    <w:p w14:paraId="0163D771" w14:textId="77777777" w:rsidR="00130FC7" w:rsidRPr="00B20CA2" w:rsidRDefault="00130FC7" w:rsidP="00B20CA2">
      <w:pPr>
        <w:jc w:val="center"/>
        <w:rPr>
          <w:rFonts w:ascii="Arial" w:hAnsi="Arial" w:cs="Arial"/>
          <w:sz w:val="52"/>
          <w:szCs w:val="52"/>
        </w:rPr>
      </w:pPr>
    </w:p>
    <w:sectPr w:rsidR="00130FC7" w:rsidRPr="00B20CA2" w:rsidSect="001E6E44">
      <w:headerReference w:type="default" r:id="rId6"/>
      <w:pgSz w:w="16838" w:h="11906" w:orient="landscape"/>
      <w:pgMar w:top="1698" w:right="1440" w:bottom="1136" w:left="1440" w:header="708" w:footer="2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31F5E" w14:textId="77777777" w:rsidR="00EC047C" w:rsidRDefault="00EC047C" w:rsidP="001E6E44">
      <w:pPr>
        <w:spacing w:after="0" w:line="240" w:lineRule="auto"/>
      </w:pPr>
      <w:r>
        <w:separator/>
      </w:r>
    </w:p>
  </w:endnote>
  <w:endnote w:type="continuationSeparator" w:id="0">
    <w:p w14:paraId="71F122CA" w14:textId="77777777" w:rsidR="00EC047C" w:rsidRDefault="00EC047C" w:rsidP="001E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charset w:val="00"/>
    <w:family w:val="auto"/>
    <w:pitch w:val="variable"/>
    <w:sig w:usb0="60000287" w:usb1="00000001" w:usb2="00000000"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FCB9" w14:textId="77777777" w:rsidR="00EC047C" w:rsidRDefault="00EC047C" w:rsidP="001E6E44">
      <w:pPr>
        <w:spacing w:after="0" w:line="240" w:lineRule="auto"/>
      </w:pPr>
      <w:r>
        <w:separator/>
      </w:r>
    </w:p>
  </w:footnote>
  <w:footnote w:type="continuationSeparator" w:id="0">
    <w:p w14:paraId="26DDB162" w14:textId="77777777" w:rsidR="00EC047C" w:rsidRDefault="00EC047C" w:rsidP="001E6E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5B3C" w14:textId="3FC9D037" w:rsidR="001E6E44" w:rsidRDefault="00B97A57">
    <w:pPr>
      <w:pStyle w:val="Header"/>
    </w:pPr>
    <w:r>
      <w:rPr>
        <w:noProof/>
        <w:lang w:val="en-US" w:eastAsia="zh-CN"/>
      </w:rPr>
      <w:drawing>
        <wp:anchor distT="0" distB="0" distL="114300" distR="114300" simplePos="0" relativeHeight="251659264" behindDoc="1" locked="0" layoutInCell="1" allowOverlap="1" wp14:anchorId="3C459BC2" wp14:editId="4B9924DC">
          <wp:simplePos x="0" y="0"/>
          <wp:positionH relativeFrom="column">
            <wp:posOffset>0</wp:posOffset>
          </wp:positionH>
          <wp:positionV relativeFrom="paragraph">
            <wp:posOffset>-254782</wp:posOffset>
          </wp:positionV>
          <wp:extent cx="4050792" cy="8412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place-banner.jpg"/>
                  <pic:cNvPicPr/>
                </pic:nvPicPr>
                <pic:blipFill>
                  <a:blip r:embed="rId1">
                    <a:extLst>
                      <a:ext uri="{28A0092B-C50C-407E-A947-70E740481C1C}">
                        <a14:useLocalDpi xmlns:a14="http://schemas.microsoft.com/office/drawing/2010/main" val="0"/>
                      </a:ext>
                    </a:extLst>
                  </a:blip>
                  <a:stretch>
                    <a:fillRect/>
                  </a:stretch>
                </pic:blipFill>
                <pic:spPr>
                  <a:xfrm>
                    <a:off x="0" y="0"/>
                    <a:ext cx="4050792" cy="8412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8"/>
    <w:rsid w:val="00045AF5"/>
    <w:rsid w:val="00130FC7"/>
    <w:rsid w:val="001E6E44"/>
    <w:rsid w:val="0048484A"/>
    <w:rsid w:val="00A42240"/>
    <w:rsid w:val="00AE4DA0"/>
    <w:rsid w:val="00B20CA2"/>
    <w:rsid w:val="00B97A57"/>
    <w:rsid w:val="00D112F6"/>
    <w:rsid w:val="00E45B38"/>
    <w:rsid w:val="00EC047C"/>
    <w:rsid w:val="00F24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79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E44"/>
  </w:style>
  <w:style w:type="paragraph" w:styleId="Footer">
    <w:name w:val="footer"/>
    <w:basedOn w:val="Normal"/>
    <w:link w:val="FooterChar"/>
    <w:uiPriority w:val="99"/>
    <w:unhideWhenUsed/>
    <w:rsid w:val="001E6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1351</Words>
  <Characters>7707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Lisa.Atkinson</dc:creator>
  <cp:lastModifiedBy>Microsoft Office User</cp:lastModifiedBy>
  <cp:revision>4</cp:revision>
  <dcterms:created xsi:type="dcterms:W3CDTF">2016-09-02T13:07:00Z</dcterms:created>
  <dcterms:modified xsi:type="dcterms:W3CDTF">2016-09-07T14:24:00Z</dcterms:modified>
</cp:coreProperties>
</file>